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2F805D" w14:textId="77777777" w:rsidR="00C64D12" w:rsidRDefault="002C3A41" w:rsidP="002C3A41">
      <w:pPr>
        <w:pStyle w:val="Titre1"/>
        <w:rPr>
          <w:rFonts w:ascii="Trebuchet MS" w:hAnsi="Trebuchet MS"/>
        </w:rPr>
      </w:pPr>
      <w:bookmarkStart w:id="0" w:name="_Ref251575098"/>
      <w:bookmarkStart w:id="1" w:name="_Ref252798194"/>
      <w:bookmarkStart w:id="2" w:name="_Toc254176166"/>
      <w:bookmarkStart w:id="3" w:name="_Toc260743715"/>
      <w:bookmarkStart w:id="4" w:name="_Ref406517299"/>
      <w:bookmarkStart w:id="5" w:name="_Ref406517314"/>
      <w:bookmarkStart w:id="6" w:name="_Ref406518673"/>
      <w:bookmarkStart w:id="7" w:name="_Toc408311016"/>
      <w:bookmarkStart w:id="8" w:name="_Toc199489476"/>
      <w:r w:rsidRPr="00D64D41">
        <w:rPr>
          <w:rFonts w:ascii="Trebuchet MS" w:hAnsi="Trebuchet MS"/>
        </w:rPr>
        <w:t>MESURE DE LA PERFORMANCE ET PENALISATION</w:t>
      </w:r>
      <w:bookmarkEnd w:id="8"/>
    </w:p>
    <w:p w14:paraId="490C4DC1" w14:textId="28F2BED0" w:rsidR="002C3A41" w:rsidRDefault="00C64D12" w:rsidP="002C3A41">
      <w:pPr>
        <w:pStyle w:val="Titre1"/>
        <w:rPr>
          <w:rFonts w:ascii="Trebuchet MS" w:hAnsi="Trebuchet MS"/>
        </w:rPr>
      </w:pPr>
      <w:bookmarkStart w:id="9" w:name="_Toc199489477"/>
      <w:r>
        <w:rPr>
          <w:rFonts w:ascii="Trebuchet MS" w:hAnsi="Trebuchet MS"/>
        </w:rPr>
        <w:t>GRILLE CENTRALESUPELEC</w:t>
      </w:r>
      <w:bookmarkEnd w:id="9"/>
      <w:r>
        <w:rPr>
          <w:rFonts w:ascii="Trebuchet MS" w:hAnsi="Trebuchet MS"/>
        </w:rPr>
        <w:t xml:space="preserve">           </w:t>
      </w:r>
    </w:p>
    <w:sdt>
      <w:sdtPr>
        <w:rPr>
          <w:rFonts w:asciiTheme="minorHAnsi" w:eastAsiaTheme="minorHAnsi" w:hAnsiTheme="minorHAnsi" w:cstheme="minorBidi"/>
          <w:color w:val="auto"/>
          <w:sz w:val="22"/>
          <w:szCs w:val="22"/>
          <w:lang w:eastAsia="en-US"/>
        </w:rPr>
        <w:id w:val="70242471"/>
        <w:docPartObj>
          <w:docPartGallery w:val="Table of Contents"/>
          <w:docPartUnique/>
        </w:docPartObj>
      </w:sdtPr>
      <w:sdtEndPr>
        <w:rPr>
          <w:b/>
          <w:bCs/>
        </w:rPr>
      </w:sdtEndPr>
      <w:sdtContent>
        <w:p w14:paraId="66C7A526" w14:textId="7A4C0C3F" w:rsidR="00257A9A" w:rsidRDefault="00257A9A">
          <w:pPr>
            <w:pStyle w:val="En-ttedetabledesmatires"/>
          </w:pPr>
        </w:p>
        <w:p w14:paraId="101F0667" w14:textId="1ADACFD3" w:rsidR="008E7029" w:rsidRDefault="00257A9A">
          <w:pPr>
            <w:pStyle w:val="TM1"/>
            <w:tabs>
              <w:tab w:val="right" w:leader="dot" w:pos="9772"/>
            </w:tabs>
            <w:rPr>
              <w:rFonts w:eastAsiaTheme="minorEastAsia"/>
              <w:noProof/>
              <w:kern w:val="2"/>
              <w:sz w:val="24"/>
              <w:szCs w:val="24"/>
              <w:lang w:eastAsia="fr-FR"/>
              <w14:ligatures w14:val="standardContextual"/>
            </w:rPr>
          </w:pPr>
          <w:r>
            <w:fldChar w:fldCharType="begin"/>
          </w:r>
          <w:r>
            <w:instrText xml:space="preserve"> TOC \o "1-3" \h \z \u </w:instrText>
          </w:r>
          <w:r>
            <w:fldChar w:fldCharType="separate"/>
          </w:r>
          <w:hyperlink w:anchor="_Toc199489476" w:history="1">
            <w:r w:rsidR="008E7029" w:rsidRPr="008B4CEB">
              <w:rPr>
                <w:rStyle w:val="Lienhypertexte"/>
                <w:rFonts w:ascii="Trebuchet MS" w:hAnsi="Trebuchet MS"/>
                <w:noProof/>
              </w:rPr>
              <w:t>MESURE DE LA PERFORMANCE ET PENALISATION</w:t>
            </w:r>
            <w:r w:rsidR="008E7029">
              <w:rPr>
                <w:noProof/>
                <w:webHidden/>
              </w:rPr>
              <w:tab/>
            </w:r>
            <w:r w:rsidR="008E7029">
              <w:rPr>
                <w:noProof/>
                <w:webHidden/>
              </w:rPr>
              <w:fldChar w:fldCharType="begin"/>
            </w:r>
            <w:r w:rsidR="008E7029">
              <w:rPr>
                <w:noProof/>
                <w:webHidden/>
              </w:rPr>
              <w:instrText xml:space="preserve"> PAGEREF _Toc199489476 \h </w:instrText>
            </w:r>
            <w:r w:rsidR="008E7029">
              <w:rPr>
                <w:noProof/>
                <w:webHidden/>
              </w:rPr>
            </w:r>
            <w:r w:rsidR="008E7029">
              <w:rPr>
                <w:noProof/>
                <w:webHidden/>
              </w:rPr>
              <w:fldChar w:fldCharType="separate"/>
            </w:r>
            <w:r w:rsidR="008E7029">
              <w:rPr>
                <w:noProof/>
                <w:webHidden/>
              </w:rPr>
              <w:t>1</w:t>
            </w:r>
            <w:r w:rsidR="008E7029">
              <w:rPr>
                <w:noProof/>
                <w:webHidden/>
              </w:rPr>
              <w:fldChar w:fldCharType="end"/>
            </w:r>
          </w:hyperlink>
        </w:p>
        <w:p w14:paraId="1145516C" w14:textId="58BC69C2" w:rsidR="008E7029" w:rsidRDefault="008E7029">
          <w:pPr>
            <w:pStyle w:val="TM1"/>
            <w:tabs>
              <w:tab w:val="right" w:leader="dot" w:pos="9772"/>
            </w:tabs>
            <w:rPr>
              <w:rFonts w:eastAsiaTheme="minorEastAsia"/>
              <w:noProof/>
              <w:kern w:val="2"/>
              <w:sz w:val="24"/>
              <w:szCs w:val="24"/>
              <w:lang w:eastAsia="fr-FR"/>
              <w14:ligatures w14:val="standardContextual"/>
            </w:rPr>
          </w:pPr>
          <w:hyperlink w:anchor="_Toc199489477" w:history="1">
            <w:r w:rsidRPr="008B4CEB">
              <w:rPr>
                <w:rStyle w:val="Lienhypertexte"/>
                <w:rFonts w:ascii="Trebuchet MS" w:hAnsi="Trebuchet MS"/>
                <w:noProof/>
              </w:rPr>
              <w:t>GRILLE CENTRALESUPELEC</w:t>
            </w:r>
            <w:r>
              <w:rPr>
                <w:noProof/>
                <w:webHidden/>
              </w:rPr>
              <w:tab/>
            </w:r>
            <w:r>
              <w:rPr>
                <w:noProof/>
                <w:webHidden/>
              </w:rPr>
              <w:fldChar w:fldCharType="begin"/>
            </w:r>
            <w:r>
              <w:rPr>
                <w:noProof/>
                <w:webHidden/>
              </w:rPr>
              <w:instrText xml:space="preserve"> PAGEREF _Toc199489477 \h </w:instrText>
            </w:r>
            <w:r>
              <w:rPr>
                <w:noProof/>
                <w:webHidden/>
              </w:rPr>
            </w:r>
            <w:r>
              <w:rPr>
                <w:noProof/>
                <w:webHidden/>
              </w:rPr>
              <w:fldChar w:fldCharType="separate"/>
            </w:r>
            <w:r>
              <w:rPr>
                <w:noProof/>
                <w:webHidden/>
              </w:rPr>
              <w:t>1</w:t>
            </w:r>
            <w:r>
              <w:rPr>
                <w:noProof/>
                <w:webHidden/>
              </w:rPr>
              <w:fldChar w:fldCharType="end"/>
            </w:r>
          </w:hyperlink>
        </w:p>
        <w:p w14:paraId="2B5151F6" w14:textId="6D31EA46" w:rsidR="008E7029" w:rsidRDefault="008E7029">
          <w:pPr>
            <w:pStyle w:val="TM2"/>
            <w:tabs>
              <w:tab w:val="left" w:pos="720"/>
              <w:tab w:val="right" w:leader="dot" w:pos="9772"/>
            </w:tabs>
            <w:rPr>
              <w:rFonts w:eastAsiaTheme="minorEastAsia"/>
              <w:noProof/>
              <w:kern w:val="2"/>
              <w:sz w:val="24"/>
              <w:szCs w:val="24"/>
              <w:lang w:eastAsia="fr-FR"/>
              <w14:ligatures w14:val="standardContextual"/>
            </w:rPr>
          </w:pPr>
          <w:hyperlink w:anchor="_Toc199489478" w:history="1">
            <w:r w:rsidRPr="008B4CEB">
              <w:rPr>
                <w:rStyle w:val="Lienhypertexte"/>
                <w:rFonts w:ascii="Trebuchet MS" w:eastAsia="Times New Roman" w:hAnsi="Trebuchet MS" w:cs="Times New Roman"/>
                <w:b/>
                <w:smallCaps/>
                <w:noProof/>
                <w:lang w:val="x-none" w:eastAsia="x-none"/>
              </w:rPr>
              <w:t>1.</w:t>
            </w:r>
            <w:r>
              <w:rPr>
                <w:rFonts w:eastAsiaTheme="minorEastAsia"/>
                <w:noProof/>
                <w:kern w:val="2"/>
                <w:sz w:val="24"/>
                <w:szCs w:val="24"/>
                <w:lang w:eastAsia="fr-FR"/>
                <w14:ligatures w14:val="standardContextual"/>
              </w:rPr>
              <w:tab/>
            </w:r>
            <w:r w:rsidRPr="008B4CEB">
              <w:rPr>
                <w:rStyle w:val="Lienhypertexte"/>
                <w:rFonts w:ascii="Trebuchet MS" w:eastAsia="Times New Roman" w:hAnsi="Trebuchet MS" w:cs="Times New Roman"/>
                <w:b/>
                <w:caps/>
                <w:smallCaps/>
                <w:noProof/>
                <w:lang w:val="x-none" w:eastAsia="x-none"/>
              </w:rPr>
              <w:t>OBJECTIFS DE PERFORMANCE</w:t>
            </w:r>
            <w:r>
              <w:rPr>
                <w:noProof/>
                <w:webHidden/>
              </w:rPr>
              <w:tab/>
            </w:r>
            <w:r>
              <w:rPr>
                <w:noProof/>
                <w:webHidden/>
              </w:rPr>
              <w:fldChar w:fldCharType="begin"/>
            </w:r>
            <w:r>
              <w:rPr>
                <w:noProof/>
                <w:webHidden/>
              </w:rPr>
              <w:instrText xml:space="preserve"> PAGEREF _Toc199489478 \h </w:instrText>
            </w:r>
            <w:r>
              <w:rPr>
                <w:noProof/>
                <w:webHidden/>
              </w:rPr>
            </w:r>
            <w:r>
              <w:rPr>
                <w:noProof/>
                <w:webHidden/>
              </w:rPr>
              <w:fldChar w:fldCharType="separate"/>
            </w:r>
            <w:r>
              <w:rPr>
                <w:noProof/>
                <w:webHidden/>
              </w:rPr>
              <w:t>3</w:t>
            </w:r>
            <w:r>
              <w:rPr>
                <w:noProof/>
                <w:webHidden/>
              </w:rPr>
              <w:fldChar w:fldCharType="end"/>
            </w:r>
          </w:hyperlink>
        </w:p>
        <w:p w14:paraId="69C206E8" w14:textId="329566DF" w:rsidR="008E7029" w:rsidRDefault="008E7029">
          <w:pPr>
            <w:pStyle w:val="TM3"/>
            <w:tabs>
              <w:tab w:val="left" w:pos="1200"/>
              <w:tab w:val="right" w:leader="dot" w:pos="9772"/>
            </w:tabs>
            <w:rPr>
              <w:rFonts w:eastAsiaTheme="minorEastAsia"/>
              <w:noProof/>
              <w:kern w:val="2"/>
              <w:sz w:val="24"/>
              <w:szCs w:val="24"/>
              <w:lang w:eastAsia="fr-FR"/>
              <w14:ligatures w14:val="standardContextual"/>
            </w:rPr>
          </w:pPr>
          <w:hyperlink w:anchor="_Toc199489479" w:history="1">
            <w:r w:rsidRPr="008B4CEB">
              <w:rPr>
                <w:rStyle w:val="Lienhypertexte"/>
                <w:rFonts w:ascii="Trebuchet MS" w:eastAsia="Times New Roman" w:hAnsi="Trebuchet MS" w:cs="Arial"/>
                <w:b/>
                <w:noProof/>
                <w:lang w:eastAsia="fr-FR"/>
              </w:rPr>
              <w:t>1.1.</w:t>
            </w:r>
            <w:r>
              <w:rPr>
                <w:rFonts w:eastAsiaTheme="minorEastAsia"/>
                <w:noProof/>
                <w:kern w:val="2"/>
                <w:sz w:val="24"/>
                <w:szCs w:val="24"/>
                <w:lang w:eastAsia="fr-FR"/>
                <w14:ligatures w14:val="standardContextual"/>
              </w:rPr>
              <w:tab/>
            </w:r>
            <w:r w:rsidRPr="008B4CEB">
              <w:rPr>
                <w:rStyle w:val="Lienhypertexte"/>
                <w:rFonts w:ascii="Trebuchet MS" w:eastAsia="Times New Roman" w:hAnsi="Trebuchet MS" w:cs="Arial"/>
                <w:b/>
                <w:noProof/>
                <w:lang w:eastAsia="fr-FR"/>
              </w:rPr>
              <w:t>Criticité des défauts</w:t>
            </w:r>
            <w:r>
              <w:rPr>
                <w:noProof/>
                <w:webHidden/>
              </w:rPr>
              <w:tab/>
            </w:r>
            <w:r>
              <w:rPr>
                <w:noProof/>
                <w:webHidden/>
              </w:rPr>
              <w:fldChar w:fldCharType="begin"/>
            </w:r>
            <w:r>
              <w:rPr>
                <w:noProof/>
                <w:webHidden/>
              </w:rPr>
              <w:instrText xml:space="preserve"> PAGEREF _Toc199489479 \h </w:instrText>
            </w:r>
            <w:r>
              <w:rPr>
                <w:noProof/>
                <w:webHidden/>
              </w:rPr>
            </w:r>
            <w:r>
              <w:rPr>
                <w:noProof/>
                <w:webHidden/>
              </w:rPr>
              <w:fldChar w:fldCharType="separate"/>
            </w:r>
            <w:r>
              <w:rPr>
                <w:noProof/>
                <w:webHidden/>
              </w:rPr>
              <w:t>3</w:t>
            </w:r>
            <w:r>
              <w:rPr>
                <w:noProof/>
                <w:webHidden/>
              </w:rPr>
              <w:fldChar w:fldCharType="end"/>
            </w:r>
          </w:hyperlink>
        </w:p>
        <w:p w14:paraId="538FE97E" w14:textId="279810B2" w:rsidR="008E7029" w:rsidRDefault="008E7029">
          <w:pPr>
            <w:pStyle w:val="TM3"/>
            <w:tabs>
              <w:tab w:val="left" w:pos="1200"/>
              <w:tab w:val="right" w:leader="dot" w:pos="9772"/>
            </w:tabs>
            <w:rPr>
              <w:rFonts w:eastAsiaTheme="minorEastAsia"/>
              <w:noProof/>
              <w:kern w:val="2"/>
              <w:sz w:val="24"/>
              <w:szCs w:val="24"/>
              <w:lang w:eastAsia="fr-FR"/>
              <w14:ligatures w14:val="standardContextual"/>
            </w:rPr>
          </w:pPr>
          <w:hyperlink w:anchor="_Toc199489480" w:history="1">
            <w:r w:rsidRPr="008B4CEB">
              <w:rPr>
                <w:rStyle w:val="Lienhypertexte"/>
                <w:rFonts w:ascii="Trebuchet MS" w:eastAsia="Times New Roman" w:hAnsi="Trebuchet MS" w:cs="Arial"/>
                <w:b/>
                <w:noProof/>
                <w:lang w:eastAsia="fr-FR"/>
              </w:rPr>
              <w:t>1.2.</w:t>
            </w:r>
            <w:r>
              <w:rPr>
                <w:rFonts w:eastAsiaTheme="minorEastAsia"/>
                <w:noProof/>
                <w:kern w:val="2"/>
                <w:sz w:val="24"/>
                <w:szCs w:val="24"/>
                <w:lang w:eastAsia="fr-FR"/>
                <w14:ligatures w14:val="standardContextual"/>
              </w:rPr>
              <w:tab/>
            </w:r>
            <w:r w:rsidRPr="008B4CEB">
              <w:rPr>
                <w:rStyle w:val="Lienhypertexte"/>
                <w:rFonts w:ascii="Trebuchet MS" w:eastAsia="Times New Roman" w:hAnsi="Trebuchet MS" w:cs="Arial"/>
                <w:b/>
                <w:noProof/>
                <w:lang w:eastAsia="fr-FR"/>
              </w:rPr>
              <w:t>Criticité résiduelle</w:t>
            </w:r>
            <w:r>
              <w:rPr>
                <w:noProof/>
                <w:webHidden/>
              </w:rPr>
              <w:tab/>
            </w:r>
            <w:r>
              <w:rPr>
                <w:noProof/>
                <w:webHidden/>
              </w:rPr>
              <w:fldChar w:fldCharType="begin"/>
            </w:r>
            <w:r>
              <w:rPr>
                <w:noProof/>
                <w:webHidden/>
              </w:rPr>
              <w:instrText xml:space="preserve"> PAGEREF _Toc199489480 \h </w:instrText>
            </w:r>
            <w:r>
              <w:rPr>
                <w:noProof/>
                <w:webHidden/>
              </w:rPr>
            </w:r>
            <w:r>
              <w:rPr>
                <w:noProof/>
                <w:webHidden/>
              </w:rPr>
              <w:fldChar w:fldCharType="separate"/>
            </w:r>
            <w:r>
              <w:rPr>
                <w:noProof/>
                <w:webHidden/>
              </w:rPr>
              <w:t>3</w:t>
            </w:r>
            <w:r>
              <w:rPr>
                <w:noProof/>
                <w:webHidden/>
              </w:rPr>
              <w:fldChar w:fldCharType="end"/>
            </w:r>
          </w:hyperlink>
        </w:p>
        <w:p w14:paraId="52FD603D" w14:textId="35459947" w:rsidR="008E7029" w:rsidRDefault="008E7029">
          <w:pPr>
            <w:pStyle w:val="TM2"/>
            <w:tabs>
              <w:tab w:val="left" w:pos="720"/>
              <w:tab w:val="right" w:leader="dot" w:pos="9772"/>
            </w:tabs>
            <w:rPr>
              <w:rFonts w:eastAsiaTheme="minorEastAsia"/>
              <w:noProof/>
              <w:kern w:val="2"/>
              <w:sz w:val="24"/>
              <w:szCs w:val="24"/>
              <w:lang w:eastAsia="fr-FR"/>
              <w14:ligatures w14:val="standardContextual"/>
            </w:rPr>
          </w:pPr>
          <w:hyperlink w:anchor="_Toc199489481" w:history="1">
            <w:r w:rsidRPr="008B4CEB">
              <w:rPr>
                <w:rStyle w:val="Lienhypertexte"/>
                <w:rFonts w:ascii="Trebuchet MS" w:eastAsia="Times New Roman" w:hAnsi="Trebuchet MS" w:cs="Times New Roman"/>
                <w:b/>
                <w:caps/>
                <w:smallCaps/>
                <w:noProof/>
                <w:lang w:val="x-none" w:eastAsia="x-none"/>
              </w:rPr>
              <w:t>2.</w:t>
            </w:r>
            <w:r>
              <w:rPr>
                <w:rFonts w:eastAsiaTheme="minorEastAsia"/>
                <w:noProof/>
                <w:kern w:val="2"/>
                <w:sz w:val="24"/>
                <w:szCs w:val="24"/>
                <w:lang w:eastAsia="fr-FR"/>
                <w14:ligatures w14:val="standardContextual"/>
              </w:rPr>
              <w:tab/>
            </w:r>
            <w:r w:rsidRPr="008B4CEB">
              <w:rPr>
                <w:rStyle w:val="Lienhypertexte"/>
                <w:rFonts w:ascii="Trebuchet MS" w:eastAsia="Times New Roman" w:hAnsi="Trebuchet MS" w:cs="Times New Roman"/>
                <w:b/>
                <w:caps/>
                <w:smallCaps/>
                <w:noProof/>
                <w:lang w:val="x-none" w:eastAsia="x-none"/>
              </w:rPr>
              <w:t>Défauts et modalités d’intervention</w:t>
            </w:r>
            <w:r>
              <w:rPr>
                <w:noProof/>
                <w:webHidden/>
              </w:rPr>
              <w:tab/>
            </w:r>
            <w:r>
              <w:rPr>
                <w:noProof/>
                <w:webHidden/>
              </w:rPr>
              <w:fldChar w:fldCharType="begin"/>
            </w:r>
            <w:r>
              <w:rPr>
                <w:noProof/>
                <w:webHidden/>
              </w:rPr>
              <w:instrText xml:space="preserve"> PAGEREF _Toc199489481 \h </w:instrText>
            </w:r>
            <w:r>
              <w:rPr>
                <w:noProof/>
                <w:webHidden/>
              </w:rPr>
            </w:r>
            <w:r>
              <w:rPr>
                <w:noProof/>
                <w:webHidden/>
              </w:rPr>
              <w:fldChar w:fldCharType="separate"/>
            </w:r>
            <w:r>
              <w:rPr>
                <w:noProof/>
                <w:webHidden/>
              </w:rPr>
              <w:t>5</w:t>
            </w:r>
            <w:r>
              <w:rPr>
                <w:noProof/>
                <w:webHidden/>
              </w:rPr>
              <w:fldChar w:fldCharType="end"/>
            </w:r>
          </w:hyperlink>
        </w:p>
        <w:p w14:paraId="5D61D95A" w14:textId="65C1AFA5" w:rsidR="008E7029" w:rsidRDefault="008E7029">
          <w:pPr>
            <w:pStyle w:val="TM3"/>
            <w:tabs>
              <w:tab w:val="left" w:pos="1200"/>
              <w:tab w:val="right" w:leader="dot" w:pos="9772"/>
            </w:tabs>
            <w:rPr>
              <w:rFonts w:eastAsiaTheme="minorEastAsia"/>
              <w:noProof/>
              <w:kern w:val="2"/>
              <w:sz w:val="24"/>
              <w:szCs w:val="24"/>
              <w:lang w:eastAsia="fr-FR"/>
              <w14:ligatures w14:val="standardContextual"/>
            </w:rPr>
          </w:pPr>
          <w:hyperlink w:anchor="_Toc199489482" w:history="1">
            <w:r w:rsidRPr="008B4CEB">
              <w:rPr>
                <w:rStyle w:val="Lienhypertexte"/>
                <w:rFonts w:ascii="Trebuchet MS" w:eastAsia="Times New Roman" w:hAnsi="Trebuchet MS" w:cs="Arial"/>
                <w:b/>
                <w:noProof/>
                <w:lang w:eastAsia="fr-FR"/>
              </w:rPr>
              <w:t>2.1.</w:t>
            </w:r>
            <w:r>
              <w:rPr>
                <w:rFonts w:eastAsiaTheme="minorEastAsia"/>
                <w:noProof/>
                <w:kern w:val="2"/>
                <w:sz w:val="24"/>
                <w:szCs w:val="24"/>
                <w:lang w:eastAsia="fr-FR"/>
                <w14:ligatures w14:val="standardContextual"/>
              </w:rPr>
              <w:tab/>
            </w:r>
            <w:r w:rsidRPr="008B4CEB">
              <w:rPr>
                <w:rStyle w:val="Lienhypertexte"/>
                <w:rFonts w:ascii="Trebuchet MS" w:eastAsia="Times New Roman" w:hAnsi="Trebuchet MS" w:cs="Arial"/>
                <w:b/>
                <w:noProof/>
                <w:lang w:eastAsia="fr-FR"/>
              </w:rPr>
              <w:t>Cas de Défauts</w:t>
            </w:r>
            <w:r>
              <w:rPr>
                <w:noProof/>
                <w:webHidden/>
              </w:rPr>
              <w:tab/>
            </w:r>
            <w:r>
              <w:rPr>
                <w:noProof/>
                <w:webHidden/>
              </w:rPr>
              <w:fldChar w:fldCharType="begin"/>
            </w:r>
            <w:r>
              <w:rPr>
                <w:noProof/>
                <w:webHidden/>
              </w:rPr>
              <w:instrText xml:space="preserve"> PAGEREF _Toc199489482 \h </w:instrText>
            </w:r>
            <w:r>
              <w:rPr>
                <w:noProof/>
                <w:webHidden/>
              </w:rPr>
            </w:r>
            <w:r>
              <w:rPr>
                <w:noProof/>
                <w:webHidden/>
              </w:rPr>
              <w:fldChar w:fldCharType="separate"/>
            </w:r>
            <w:r>
              <w:rPr>
                <w:noProof/>
                <w:webHidden/>
              </w:rPr>
              <w:t>5</w:t>
            </w:r>
            <w:r>
              <w:rPr>
                <w:noProof/>
                <w:webHidden/>
              </w:rPr>
              <w:fldChar w:fldCharType="end"/>
            </w:r>
          </w:hyperlink>
        </w:p>
        <w:p w14:paraId="0DDC3FB2" w14:textId="0936D8C2" w:rsidR="008E7029" w:rsidRDefault="008E7029">
          <w:pPr>
            <w:pStyle w:val="TM3"/>
            <w:tabs>
              <w:tab w:val="left" w:pos="1200"/>
              <w:tab w:val="right" w:leader="dot" w:pos="9772"/>
            </w:tabs>
            <w:rPr>
              <w:rFonts w:eastAsiaTheme="minorEastAsia"/>
              <w:noProof/>
              <w:kern w:val="2"/>
              <w:sz w:val="24"/>
              <w:szCs w:val="24"/>
              <w:lang w:eastAsia="fr-FR"/>
              <w14:ligatures w14:val="standardContextual"/>
            </w:rPr>
          </w:pPr>
          <w:hyperlink w:anchor="_Toc199489483" w:history="1">
            <w:r w:rsidRPr="008B4CEB">
              <w:rPr>
                <w:rStyle w:val="Lienhypertexte"/>
                <w:rFonts w:ascii="Trebuchet MS" w:eastAsia="Times New Roman" w:hAnsi="Trebuchet MS" w:cs="Arial"/>
                <w:b/>
                <w:noProof/>
                <w:lang w:eastAsia="fr-FR"/>
              </w:rPr>
              <w:t>2.2.</w:t>
            </w:r>
            <w:r>
              <w:rPr>
                <w:rFonts w:eastAsiaTheme="minorEastAsia"/>
                <w:noProof/>
                <w:kern w:val="2"/>
                <w:sz w:val="24"/>
                <w:szCs w:val="24"/>
                <w:lang w:eastAsia="fr-FR"/>
                <w14:ligatures w14:val="standardContextual"/>
              </w:rPr>
              <w:tab/>
            </w:r>
            <w:r w:rsidRPr="008B4CEB">
              <w:rPr>
                <w:rStyle w:val="Lienhypertexte"/>
                <w:rFonts w:ascii="Trebuchet MS" w:eastAsia="Times New Roman" w:hAnsi="Trebuchet MS" w:cs="Arial"/>
                <w:b/>
                <w:noProof/>
                <w:lang w:eastAsia="fr-FR"/>
              </w:rPr>
              <w:t>Récurrence d’un défaut</w:t>
            </w:r>
            <w:r>
              <w:rPr>
                <w:noProof/>
                <w:webHidden/>
              </w:rPr>
              <w:tab/>
            </w:r>
            <w:r>
              <w:rPr>
                <w:noProof/>
                <w:webHidden/>
              </w:rPr>
              <w:fldChar w:fldCharType="begin"/>
            </w:r>
            <w:r>
              <w:rPr>
                <w:noProof/>
                <w:webHidden/>
              </w:rPr>
              <w:instrText xml:space="preserve"> PAGEREF _Toc199489483 \h </w:instrText>
            </w:r>
            <w:r>
              <w:rPr>
                <w:noProof/>
                <w:webHidden/>
              </w:rPr>
            </w:r>
            <w:r>
              <w:rPr>
                <w:noProof/>
                <w:webHidden/>
              </w:rPr>
              <w:fldChar w:fldCharType="separate"/>
            </w:r>
            <w:r>
              <w:rPr>
                <w:noProof/>
                <w:webHidden/>
              </w:rPr>
              <w:t>5</w:t>
            </w:r>
            <w:r>
              <w:rPr>
                <w:noProof/>
                <w:webHidden/>
              </w:rPr>
              <w:fldChar w:fldCharType="end"/>
            </w:r>
          </w:hyperlink>
        </w:p>
        <w:p w14:paraId="558435A7" w14:textId="652EA0C4" w:rsidR="008E7029" w:rsidRDefault="008E7029">
          <w:pPr>
            <w:pStyle w:val="TM3"/>
            <w:tabs>
              <w:tab w:val="left" w:pos="1200"/>
              <w:tab w:val="right" w:leader="dot" w:pos="9772"/>
            </w:tabs>
            <w:rPr>
              <w:rFonts w:eastAsiaTheme="minorEastAsia"/>
              <w:noProof/>
              <w:kern w:val="2"/>
              <w:sz w:val="24"/>
              <w:szCs w:val="24"/>
              <w:lang w:eastAsia="fr-FR"/>
              <w14:ligatures w14:val="standardContextual"/>
            </w:rPr>
          </w:pPr>
          <w:hyperlink w:anchor="_Toc199489484" w:history="1">
            <w:r w:rsidRPr="008B4CEB">
              <w:rPr>
                <w:rStyle w:val="Lienhypertexte"/>
                <w:rFonts w:ascii="Trebuchet MS" w:eastAsia="Times New Roman" w:hAnsi="Trebuchet MS" w:cs="Arial"/>
                <w:b/>
                <w:noProof/>
                <w:lang w:eastAsia="fr-FR"/>
              </w:rPr>
              <w:t>2.3.</w:t>
            </w:r>
            <w:r>
              <w:rPr>
                <w:rFonts w:eastAsiaTheme="minorEastAsia"/>
                <w:noProof/>
                <w:kern w:val="2"/>
                <w:sz w:val="24"/>
                <w:szCs w:val="24"/>
                <w:lang w:eastAsia="fr-FR"/>
                <w14:ligatures w14:val="standardContextual"/>
              </w:rPr>
              <w:tab/>
            </w:r>
            <w:r w:rsidRPr="008B4CEB">
              <w:rPr>
                <w:rStyle w:val="Lienhypertexte"/>
                <w:rFonts w:ascii="Trebuchet MS" w:eastAsia="Times New Roman" w:hAnsi="Trebuchet MS" w:cs="Arial"/>
                <w:b/>
                <w:noProof/>
                <w:lang w:eastAsia="fr-FR"/>
              </w:rPr>
              <w:t>Cas particuliers</w:t>
            </w:r>
            <w:r>
              <w:rPr>
                <w:noProof/>
                <w:webHidden/>
              </w:rPr>
              <w:tab/>
            </w:r>
            <w:r>
              <w:rPr>
                <w:noProof/>
                <w:webHidden/>
              </w:rPr>
              <w:fldChar w:fldCharType="begin"/>
            </w:r>
            <w:r>
              <w:rPr>
                <w:noProof/>
                <w:webHidden/>
              </w:rPr>
              <w:instrText xml:space="preserve"> PAGEREF _Toc199489484 \h </w:instrText>
            </w:r>
            <w:r>
              <w:rPr>
                <w:noProof/>
                <w:webHidden/>
              </w:rPr>
            </w:r>
            <w:r>
              <w:rPr>
                <w:noProof/>
                <w:webHidden/>
              </w:rPr>
              <w:fldChar w:fldCharType="separate"/>
            </w:r>
            <w:r>
              <w:rPr>
                <w:noProof/>
                <w:webHidden/>
              </w:rPr>
              <w:t>5</w:t>
            </w:r>
            <w:r>
              <w:rPr>
                <w:noProof/>
                <w:webHidden/>
              </w:rPr>
              <w:fldChar w:fldCharType="end"/>
            </w:r>
          </w:hyperlink>
        </w:p>
        <w:p w14:paraId="4C0B2507" w14:textId="70D60AA8" w:rsidR="008E7029" w:rsidRDefault="008E7029">
          <w:pPr>
            <w:pStyle w:val="TM3"/>
            <w:tabs>
              <w:tab w:val="left" w:pos="1200"/>
              <w:tab w:val="right" w:leader="dot" w:pos="9772"/>
            </w:tabs>
            <w:rPr>
              <w:rFonts w:eastAsiaTheme="minorEastAsia"/>
              <w:noProof/>
              <w:kern w:val="2"/>
              <w:sz w:val="24"/>
              <w:szCs w:val="24"/>
              <w:lang w:eastAsia="fr-FR"/>
              <w14:ligatures w14:val="standardContextual"/>
            </w:rPr>
          </w:pPr>
          <w:hyperlink w:anchor="_Toc199489485" w:history="1">
            <w:r w:rsidRPr="008B4CEB">
              <w:rPr>
                <w:rStyle w:val="Lienhypertexte"/>
                <w:rFonts w:ascii="Trebuchet MS" w:eastAsia="Times New Roman" w:hAnsi="Trebuchet MS" w:cs="Arial"/>
                <w:b/>
                <w:noProof/>
                <w:lang w:eastAsia="fr-FR"/>
              </w:rPr>
              <w:t>2.4.</w:t>
            </w:r>
            <w:r>
              <w:rPr>
                <w:rFonts w:eastAsiaTheme="minorEastAsia"/>
                <w:noProof/>
                <w:kern w:val="2"/>
                <w:sz w:val="24"/>
                <w:szCs w:val="24"/>
                <w:lang w:eastAsia="fr-FR"/>
                <w14:ligatures w14:val="standardContextual"/>
              </w:rPr>
              <w:tab/>
            </w:r>
            <w:r w:rsidRPr="008B4CEB">
              <w:rPr>
                <w:rStyle w:val="Lienhypertexte"/>
                <w:rFonts w:ascii="Trebuchet MS" w:eastAsia="Times New Roman" w:hAnsi="Trebuchet MS" w:cs="Arial"/>
                <w:b/>
                <w:noProof/>
                <w:lang w:eastAsia="fr-FR"/>
              </w:rPr>
              <w:t>Modalités d’intervention du Prestataire en cas de Défaut</w:t>
            </w:r>
            <w:r>
              <w:rPr>
                <w:noProof/>
                <w:webHidden/>
              </w:rPr>
              <w:tab/>
            </w:r>
            <w:r>
              <w:rPr>
                <w:noProof/>
                <w:webHidden/>
              </w:rPr>
              <w:fldChar w:fldCharType="begin"/>
            </w:r>
            <w:r>
              <w:rPr>
                <w:noProof/>
                <w:webHidden/>
              </w:rPr>
              <w:instrText xml:space="preserve"> PAGEREF _Toc199489485 \h </w:instrText>
            </w:r>
            <w:r>
              <w:rPr>
                <w:noProof/>
                <w:webHidden/>
              </w:rPr>
            </w:r>
            <w:r>
              <w:rPr>
                <w:noProof/>
                <w:webHidden/>
              </w:rPr>
              <w:fldChar w:fldCharType="separate"/>
            </w:r>
            <w:r>
              <w:rPr>
                <w:noProof/>
                <w:webHidden/>
              </w:rPr>
              <w:t>6</w:t>
            </w:r>
            <w:r>
              <w:rPr>
                <w:noProof/>
                <w:webHidden/>
              </w:rPr>
              <w:fldChar w:fldCharType="end"/>
            </w:r>
          </w:hyperlink>
        </w:p>
        <w:p w14:paraId="629863D1" w14:textId="3AB891C3" w:rsidR="008E7029" w:rsidRDefault="008E7029">
          <w:pPr>
            <w:pStyle w:val="TM2"/>
            <w:tabs>
              <w:tab w:val="left" w:pos="720"/>
              <w:tab w:val="right" w:leader="dot" w:pos="9772"/>
            </w:tabs>
            <w:rPr>
              <w:rFonts w:eastAsiaTheme="minorEastAsia"/>
              <w:noProof/>
              <w:kern w:val="2"/>
              <w:sz w:val="24"/>
              <w:szCs w:val="24"/>
              <w:lang w:eastAsia="fr-FR"/>
              <w14:ligatures w14:val="standardContextual"/>
            </w:rPr>
          </w:pPr>
          <w:hyperlink w:anchor="_Toc199489486" w:history="1">
            <w:r w:rsidRPr="008B4CEB">
              <w:rPr>
                <w:rStyle w:val="Lienhypertexte"/>
                <w:rFonts w:ascii="Trebuchet MS" w:eastAsia="Times New Roman" w:hAnsi="Trebuchet MS" w:cs="Times New Roman"/>
                <w:b/>
                <w:caps/>
                <w:smallCaps/>
                <w:noProof/>
                <w:lang w:val="x-none" w:eastAsia="x-none"/>
              </w:rPr>
              <w:t>3.</w:t>
            </w:r>
            <w:r>
              <w:rPr>
                <w:rFonts w:eastAsiaTheme="minorEastAsia"/>
                <w:noProof/>
                <w:kern w:val="2"/>
                <w:sz w:val="24"/>
                <w:szCs w:val="24"/>
                <w:lang w:eastAsia="fr-FR"/>
                <w14:ligatures w14:val="standardContextual"/>
              </w:rPr>
              <w:tab/>
            </w:r>
            <w:r w:rsidRPr="008B4CEB">
              <w:rPr>
                <w:rStyle w:val="Lienhypertexte"/>
                <w:rFonts w:ascii="Trebuchet MS" w:eastAsia="Times New Roman" w:hAnsi="Trebuchet MS" w:cs="Times New Roman"/>
                <w:b/>
                <w:caps/>
                <w:smallCaps/>
                <w:noProof/>
                <w:lang w:val="x-none" w:eastAsia="x-none"/>
              </w:rPr>
              <w:t>PRINCIPES DE PÉNALISATION</w:t>
            </w:r>
            <w:r>
              <w:rPr>
                <w:noProof/>
                <w:webHidden/>
              </w:rPr>
              <w:tab/>
            </w:r>
            <w:r>
              <w:rPr>
                <w:noProof/>
                <w:webHidden/>
              </w:rPr>
              <w:fldChar w:fldCharType="begin"/>
            </w:r>
            <w:r>
              <w:rPr>
                <w:noProof/>
                <w:webHidden/>
              </w:rPr>
              <w:instrText xml:space="preserve"> PAGEREF _Toc199489486 \h </w:instrText>
            </w:r>
            <w:r>
              <w:rPr>
                <w:noProof/>
                <w:webHidden/>
              </w:rPr>
            </w:r>
            <w:r>
              <w:rPr>
                <w:noProof/>
                <w:webHidden/>
              </w:rPr>
              <w:fldChar w:fldCharType="separate"/>
            </w:r>
            <w:r>
              <w:rPr>
                <w:noProof/>
                <w:webHidden/>
              </w:rPr>
              <w:t>8</w:t>
            </w:r>
            <w:r>
              <w:rPr>
                <w:noProof/>
                <w:webHidden/>
              </w:rPr>
              <w:fldChar w:fldCharType="end"/>
            </w:r>
          </w:hyperlink>
        </w:p>
        <w:p w14:paraId="0B3A46CF" w14:textId="7D5A53FB" w:rsidR="008E7029" w:rsidRDefault="008E7029">
          <w:pPr>
            <w:pStyle w:val="TM3"/>
            <w:tabs>
              <w:tab w:val="left" w:pos="1200"/>
              <w:tab w:val="right" w:leader="dot" w:pos="9772"/>
            </w:tabs>
            <w:rPr>
              <w:rFonts w:eastAsiaTheme="minorEastAsia"/>
              <w:noProof/>
              <w:kern w:val="2"/>
              <w:sz w:val="24"/>
              <w:szCs w:val="24"/>
              <w:lang w:eastAsia="fr-FR"/>
              <w14:ligatures w14:val="standardContextual"/>
            </w:rPr>
          </w:pPr>
          <w:hyperlink w:anchor="_Toc199489487" w:history="1">
            <w:r w:rsidRPr="008B4CEB">
              <w:rPr>
                <w:rStyle w:val="Lienhypertexte"/>
                <w:rFonts w:ascii="Trebuchet MS" w:eastAsia="Arial Unicode MS" w:hAnsi="Trebuchet MS" w:cs="Arial"/>
                <w:b/>
                <w:noProof/>
              </w:rPr>
              <w:t>3.1.</w:t>
            </w:r>
            <w:r>
              <w:rPr>
                <w:rFonts w:eastAsiaTheme="minorEastAsia"/>
                <w:noProof/>
                <w:kern w:val="2"/>
                <w:sz w:val="24"/>
                <w:szCs w:val="24"/>
                <w:lang w:eastAsia="fr-FR"/>
                <w14:ligatures w14:val="standardContextual"/>
              </w:rPr>
              <w:tab/>
            </w:r>
            <w:r w:rsidRPr="008B4CEB">
              <w:rPr>
                <w:rStyle w:val="Lienhypertexte"/>
                <w:rFonts w:ascii="Trebuchet MS" w:eastAsia="Arial Unicode MS" w:hAnsi="Trebuchet MS" w:cs="Arial"/>
                <w:b/>
                <w:noProof/>
              </w:rPr>
              <w:t>Généralités</w:t>
            </w:r>
            <w:r>
              <w:rPr>
                <w:noProof/>
                <w:webHidden/>
              </w:rPr>
              <w:tab/>
            </w:r>
            <w:r>
              <w:rPr>
                <w:noProof/>
                <w:webHidden/>
              </w:rPr>
              <w:fldChar w:fldCharType="begin"/>
            </w:r>
            <w:r>
              <w:rPr>
                <w:noProof/>
                <w:webHidden/>
              </w:rPr>
              <w:instrText xml:space="preserve"> PAGEREF _Toc199489487 \h </w:instrText>
            </w:r>
            <w:r>
              <w:rPr>
                <w:noProof/>
                <w:webHidden/>
              </w:rPr>
            </w:r>
            <w:r>
              <w:rPr>
                <w:noProof/>
                <w:webHidden/>
              </w:rPr>
              <w:fldChar w:fldCharType="separate"/>
            </w:r>
            <w:r>
              <w:rPr>
                <w:noProof/>
                <w:webHidden/>
              </w:rPr>
              <w:t>8</w:t>
            </w:r>
            <w:r>
              <w:rPr>
                <w:noProof/>
                <w:webHidden/>
              </w:rPr>
              <w:fldChar w:fldCharType="end"/>
            </w:r>
          </w:hyperlink>
        </w:p>
        <w:p w14:paraId="55BB2CAB" w14:textId="10376010" w:rsidR="008E7029" w:rsidRDefault="008E7029">
          <w:pPr>
            <w:pStyle w:val="TM3"/>
            <w:tabs>
              <w:tab w:val="left" w:pos="1200"/>
              <w:tab w:val="right" w:leader="dot" w:pos="9772"/>
            </w:tabs>
            <w:rPr>
              <w:rFonts w:eastAsiaTheme="minorEastAsia"/>
              <w:noProof/>
              <w:kern w:val="2"/>
              <w:sz w:val="24"/>
              <w:szCs w:val="24"/>
              <w:lang w:eastAsia="fr-FR"/>
              <w14:ligatures w14:val="standardContextual"/>
            </w:rPr>
          </w:pPr>
          <w:hyperlink w:anchor="_Toc199489488" w:history="1">
            <w:r w:rsidRPr="008B4CEB">
              <w:rPr>
                <w:rStyle w:val="Lienhypertexte"/>
                <w:rFonts w:ascii="Trebuchet MS" w:eastAsia="Arial Unicode MS" w:hAnsi="Trebuchet MS" w:cs="Arial"/>
                <w:b/>
                <w:noProof/>
              </w:rPr>
              <w:t>3.2.</w:t>
            </w:r>
            <w:r>
              <w:rPr>
                <w:rFonts w:eastAsiaTheme="minorEastAsia"/>
                <w:noProof/>
                <w:kern w:val="2"/>
                <w:sz w:val="24"/>
                <w:szCs w:val="24"/>
                <w:lang w:eastAsia="fr-FR"/>
                <w14:ligatures w14:val="standardContextual"/>
              </w:rPr>
              <w:tab/>
            </w:r>
            <w:r w:rsidRPr="008B4CEB">
              <w:rPr>
                <w:rStyle w:val="Lienhypertexte"/>
                <w:rFonts w:ascii="Trebuchet MS" w:eastAsia="Arial Unicode MS" w:hAnsi="Trebuchet MS" w:cs="Arial"/>
                <w:b/>
                <w:noProof/>
                <w:shd w:val="clear" w:color="auto" w:fill="FFFFFF"/>
              </w:rPr>
              <w:t>Pénalités pour Défauts constituant un risque sécurité-sûreté ou confidentialité</w:t>
            </w:r>
            <w:r>
              <w:rPr>
                <w:noProof/>
                <w:webHidden/>
              </w:rPr>
              <w:tab/>
            </w:r>
            <w:r>
              <w:rPr>
                <w:noProof/>
                <w:webHidden/>
              </w:rPr>
              <w:fldChar w:fldCharType="begin"/>
            </w:r>
            <w:r>
              <w:rPr>
                <w:noProof/>
                <w:webHidden/>
              </w:rPr>
              <w:instrText xml:space="preserve"> PAGEREF _Toc199489488 \h </w:instrText>
            </w:r>
            <w:r>
              <w:rPr>
                <w:noProof/>
                <w:webHidden/>
              </w:rPr>
            </w:r>
            <w:r>
              <w:rPr>
                <w:noProof/>
                <w:webHidden/>
              </w:rPr>
              <w:fldChar w:fldCharType="separate"/>
            </w:r>
            <w:r>
              <w:rPr>
                <w:noProof/>
                <w:webHidden/>
              </w:rPr>
              <w:t>8</w:t>
            </w:r>
            <w:r>
              <w:rPr>
                <w:noProof/>
                <w:webHidden/>
              </w:rPr>
              <w:fldChar w:fldCharType="end"/>
            </w:r>
          </w:hyperlink>
        </w:p>
        <w:p w14:paraId="08AD822D" w14:textId="16E88134" w:rsidR="008E7029" w:rsidRDefault="008E7029">
          <w:pPr>
            <w:pStyle w:val="TM3"/>
            <w:tabs>
              <w:tab w:val="left" w:pos="1200"/>
              <w:tab w:val="right" w:leader="dot" w:pos="9772"/>
            </w:tabs>
            <w:rPr>
              <w:rFonts w:eastAsiaTheme="minorEastAsia"/>
              <w:noProof/>
              <w:kern w:val="2"/>
              <w:sz w:val="24"/>
              <w:szCs w:val="24"/>
              <w:lang w:eastAsia="fr-FR"/>
              <w14:ligatures w14:val="standardContextual"/>
            </w:rPr>
          </w:pPr>
          <w:hyperlink w:anchor="_Toc199489489" w:history="1">
            <w:r w:rsidRPr="008B4CEB">
              <w:rPr>
                <w:rStyle w:val="Lienhypertexte"/>
                <w:rFonts w:ascii="Trebuchet MS" w:eastAsia="Arial Unicode MS" w:hAnsi="Trebuchet MS" w:cs="Arial"/>
                <w:b/>
                <w:noProof/>
              </w:rPr>
              <w:t>3.3.</w:t>
            </w:r>
            <w:r>
              <w:rPr>
                <w:rFonts w:eastAsiaTheme="minorEastAsia"/>
                <w:noProof/>
                <w:kern w:val="2"/>
                <w:sz w:val="24"/>
                <w:szCs w:val="24"/>
                <w:lang w:eastAsia="fr-FR"/>
                <w14:ligatures w14:val="standardContextual"/>
              </w:rPr>
              <w:tab/>
            </w:r>
            <w:r w:rsidRPr="008B4CEB">
              <w:rPr>
                <w:rStyle w:val="Lienhypertexte"/>
                <w:rFonts w:ascii="Trebuchet MS" w:eastAsia="Arial Unicode MS" w:hAnsi="Trebuchet MS" w:cs="Arial"/>
                <w:b/>
                <w:noProof/>
                <w:shd w:val="clear" w:color="auto" w:fill="FFFFFF"/>
              </w:rPr>
              <w:t>Pénalités pour Défaut entraînant une indisponibilité totale ou partielle ou occasionnant une gêne pour les utilisateurs, les usagers ou l’activité de CentraleSupélec (CS).</w:t>
            </w:r>
            <w:r>
              <w:rPr>
                <w:noProof/>
                <w:webHidden/>
              </w:rPr>
              <w:tab/>
            </w:r>
            <w:r>
              <w:rPr>
                <w:noProof/>
                <w:webHidden/>
              </w:rPr>
              <w:fldChar w:fldCharType="begin"/>
            </w:r>
            <w:r>
              <w:rPr>
                <w:noProof/>
                <w:webHidden/>
              </w:rPr>
              <w:instrText xml:space="preserve"> PAGEREF _Toc199489489 \h </w:instrText>
            </w:r>
            <w:r>
              <w:rPr>
                <w:noProof/>
                <w:webHidden/>
              </w:rPr>
            </w:r>
            <w:r>
              <w:rPr>
                <w:noProof/>
                <w:webHidden/>
              </w:rPr>
              <w:fldChar w:fldCharType="separate"/>
            </w:r>
            <w:r>
              <w:rPr>
                <w:noProof/>
                <w:webHidden/>
              </w:rPr>
              <w:t>9</w:t>
            </w:r>
            <w:r>
              <w:rPr>
                <w:noProof/>
                <w:webHidden/>
              </w:rPr>
              <w:fldChar w:fldCharType="end"/>
            </w:r>
          </w:hyperlink>
        </w:p>
        <w:p w14:paraId="0367BAF7" w14:textId="18C928C8" w:rsidR="008E7029" w:rsidRDefault="008E7029">
          <w:pPr>
            <w:pStyle w:val="TM3"/>
            <w:tabs>
              <w:tab w:val="left" w:pos="1200"/>
              <w:tab w:val="right" w:leader="dot" w:pos="9772"/>
            </w:tabs>
            <w:rPr>
              <w:rFonts w:eastAsiaTheme="minorEastAsia"/>
              <w:noProof/>
              <w:kern w:val="2"/>
              <w:sz w:val="24"/>
              <w:szCs w:val="24"/>
              <w:lang w:eastAsia="fr-FR"/>
              <w14:ligatures w14:val="standardContextual"/>
            </w:rPr>
          </w:pPr>
          <w:hyperlink w:anchor="_Toc199489490" w:history="1">
            <w:r w:rsidRPr="008B4CEB">
              <w:rPr>
                <w:rStyle w:val="Lienhypertexte"/>
                <w:rFonts w:ascii="Trebuchet MS" w:eastAsia="Arial Unicode MS" w:hAnsi="Trebuchet MS" w:cs="Arial"/>
                <w:b/>
                <w:noProof/>
              </w:rPr>
              <w:t>3.4.</w:t>
            </w:r>
            <w:r>
              <w:rPr>
                <w:rFonts w:eastAsiaTheme="minorEastAsia"/>
                <w:noProof/>
                <w:kern w:val="2"/>
                <w:sz w:val="24"/>
                <w:szCs w:val="24"/>
                <w:lang w:eastAsia="fr-FR"/>
                <w14:ligatures w14:val="standardContextual"/>
              </w:rPr>
              <w:tab/>
            </w:r>
            <w:r w:rsidRPr="008B4CEB">
              <w:rPr>
                <w:rStyle w:val="Lienhypertexte"/>
                <w:rFonts w:ascii="Trebuchet MS" w:eastAsia="Arial Unicode MS" w:hAnsi="Trebuchet MS" w:cs="Arial"/>
                <w:b/>
                <w:noProof/>
                <w:shd w:val="clear" w:color="auto" w:fill="FFFFFF"/>
              </w:rPr>
              <w:t>Pénalités pour défaut n’ayant pas d’impact sur le confort des utilisateurs, des usagers, sur le fonctionnement de l’ouvrage et de l’activité de CentraleSupélec (CS) (criticité 3)</w:t>
            </w:r>
            <w:r>
              <w:rPr>
                <w:noProof/>
                <w:webHidden/>
              </w:rPr>
              <w:tab/>
            </w:r>
            <w:r>
              <w:rPr>
                <w:noProof/>
                <w:webHidden/>
              </w:rPr>
              <w:fldChar w:fldCharType="begin"/>
            </w:r>
            <w:r>
              <w:rPr>
                <w:noProof/>
                <w:webHidden/>
              </w:rPr>
              <w:instrText xml:space="preserve"> PAGEREF _Toc199489490 \h </w:instrText>
            </w:r>
            <w:r>
              <w:rPr>
                <w:noProof/>
                <w:webHidden/>
              </w:rPr>
            </w:r>
            <w:r>
              <w:rPr>
                <w:noProof/>
                <w:webHidden/>
              </w:rPr>
              <w:fldChar w:fldCharType="separate"/>
            </w:r>
            <w:r>
              <w:rPr>
                <w:noProof/>
                <w:webHidden/>
              </w:rPr>
              <w:t>10</w:t>
            </w:r>
            <w:r>
              <w:rPr>
                <w:noProof/>
                <w:webHidden/>
              </w:rPr>
              <w:fldChar w:fldCharType="end"/>
            </w:r>
          </w:hyperlink>
        </w:p>
        <w:p w14:paraId="3D7C3533" w14:textId="40956CF0" w:rsidR="008E7029" w:rsidRDefault="008E7029">
          <w:pPr>
            <w:pStyle w:val="TM3"/>
            <w:tabs>
              <w:tab w:val="left" w:pos="1200"/>
              <w:tab w:val="right" w:leader="dot" w:pos="9772"/>
            </w:tabs>
            <w:rPr>
              <w:rFonts w:eastAsiaTheme="minorEastAsia"/>
              <w:noProof/>
              <w:kern w:val="2"/>
              <w:sz w:val="24"/>
              <w:szCs w:val="24"/>
              <w:lang w:eastAsia="fr-FR"/>
              <w14:ligatures w14:val="standardContextual"/>
            </w:rPr>
          </w:pPr>
          <w:hyperlink w:anchor="_Toc199489491" w:history="1">
            <w:r w:rsidRPr="008B4CEB">
              <w:rPr>
                <w:rStyle w:val="Lienhypertexte"/>
                <w:rFonts w:ascii="Trebuchet MS" w:eastAsia="Arial Unicode MS" w:hAnsi="Trebuchet MS" w:cs="Arial"/>
                <w:b/>
                <w:noProof/>
              </w:rPr>
              <w:t>3.5.</w:t>
            </w:r>
            <w:r>
              <w:rPr>
                <w:rFonts w:eastAsiaTheme="minorEastAsia"/>
                <w:noProof/>
                <w:kern w:val="2"/>
                <w:sz w:val="24"/>
                <w:szCs w:val="24"/>
                <w:lang w:eastAsia="fr-FR"/>
                <w14:ligatures w14:val="standardContextual"/>
              </w:rPr>
              <w:tab/>
            </w:r>
            <w:r w:rsidRPr="008B4CEB">
              <w:rPr>
                <w:rStyle w:val="Lienhypertexte"/>
                <w:rFonts w:ascii="Trebuchet MS" w:eastAsia="Arial Unicode MS" w:hAnsi="Trebuchet MS" w:cs="Arial"/>
                <w:b/>
                <w:noProof/>
              </w:rPr>
              <w:t>Tableau récapitulatif des pénalités pour Défauts</w:t>
            </w:r>
            <w:r>
              <w:rPr>
                <w:noProof/>
                <w:webHidden/>
              </w:rPr>
              <w:tab/>
            </w:r>
            <w:r>
              <w:rPr>
                <w:noProof/>
                <w:webHidden/>
              </w:rPr>
              <w:fldChar w:fldCharType="begin"/>
            </w:r>
            <w:r>
              <w:rPr>
                <w:noProof/>
                <w:webHidden/>
              </w:rPr>
              <w:instrText xml:space="preserve"> PAGEREF _Toc199489491 \h </w:instrText>
            </w:r>
            <w:r>
              <w:rPr>
                <w:noProof/>
                <w:webHidden/>
              </w:rPr>
            </w:r>
            <w:r>
              <w:rPr>
                <w:noProof/>
                <w:webHidden/>
              </w:rPr>
              <w:fldChar w:fldCharType="separate"/>
            </w:r>
            <w:r>
              <w:rPr>
                <w:noProof/>
                <w:webHidden/>
              </w:rPr>
              <w:t>10</w:t>
            </w:r>
            <w:r>
              <w:rPr>
                <w:noProof/>
                <w:webHidden/>
              </w:rPr>
              <w:fldChar w:fldCharType="end"/>
            </w:r>
          </w:hyperlink>
        </w:p>
        <w:p w14:paraId="6111CA74" w14:textId="18DF49A4" w:rsidR="008E7029" w:rsidRDefault="008E7029">
          <w:pPr>
            <w:pStyle w:val="TM3"/>
            <w:tabs>
              <w:tab w:val="left" w:pos="1200"/>
              <w:tab w:val="right" w:leader="dot" w:pos="9772"/>
            </w:tabs>
            <w:rPr>
              <w:rFonts w:eastAsiaTheme="minorEastAsia"/>
              <w:noProof/>
              <w:kern w:val="2"/>
              <w:sz w:val="24"/>
              <w:szCs w:val="24"/>
              <w:lang w:eastAsia="fr-FR"/>
              <w14:ligatures w14:val="standardContextual"/>
            </w:rPr>
          </w:pPr>
          <w:hyperlink w:anchor="_Toc199489492" w:history="1">
            <w:r w:rsidRPr="008B4CEB">
              <w:rPr>
                <w:rStyle w:val="Lienhypertexte"/>
                <w:rFonts w:ascii="Trebuchet MS" w:eastAsia="Arial Unicode MS" w:hAnsi="Trebuchet MS" w:cs="Arial"/>
                <w:b/>
                <w:noProof/>
              </w:rPr>
              <w:t>3.7.</w:t>
            </w:r>
            <w:r>
              <w:rPr>
                <w:rFonts w:eastAsiaTheme="minorEastAsia"/>
                <w:noProof/>
                <w:kern w:val="2"/>
                <w:sz w:val="24"/>
                <w:szCs w:val="24"/>
                <w:lang w:eastAsia="fr-FR"/>
                <w14:ligatures w14:val="standardContextual"/>
              </w:rPr>
              <w:tab/>
            </w:r>
            <w:r w:rsidRPr="008B4CEB">
              <w:rPr>
                <w:rStyle w:val="Lienhypertexte"/>
                <w:rFonts w:ascii="Trebuchet MS" w:eastAsia="Arial Unicode MS" w:hAnsi="Trebuchet MS" w:cs="Arial"/>
                <w:b/>
                <w:noProof/>
                <w:shd w:val="clear" w:color="auto" w:fill="FFFFFF"/>
              </w:rPr>
              <w:t>Pénalités d’exploitation</w:t>
            </w:r>
            <w:r>
              <w:rPr>
                <w:noProof/>
                <w:webHidden/>
              </w:rPr>
              <w:tab/>
            </w:r>
            <w:r>
              <w:rPr>
                <w:noProof/>
                <w:webHidden/>
              </w:rPr>
              <w:fldChar w:fldCharType="begin"/>
            </w:r>
            <w:r>
              <w:rPr>
                <w:noProof/>
                <w:webHidden/>
              </w:rPr>
              <w:instrText xml:space="preserve"> PAGEREF _Toc199489492 \h </w:instrText>
            </w:r>
            <w:r>
              <w:rPr>
                <w:noProof/>
                <w:webHidden/>
              </w:rPr>
            </w:r>
            <w:r>
              <w:rPr>
                <w:noProof/>
                <w:webHidden/>
              </w:rPr>
              <w:fldChar w:fldCharType="separate"/>
            </w:r>
            <w:r>
              <w:rPr>
                <w:noProof/>
                <w:webHidden/>
              </w:rPr>
              <w:t>12</w:t>
            </w:r>
            <w:r>
              <w:rPr>
                <w:noProof/>
                <w:webHidden/>
              </w:rPr>
              <w:fldChar w:fldCharType="end"/>
            </w:r>
          </w:hyperlink>
        </w:p>
        <w:p w14:paraId="0290B7AF" w14:textId="2124B126" w:rsidR="008E7029" w:rsidRDefault="008E7029">
          <w:pPr>
            <w:pStyle w:val="TM3"/>
            <w:tabs>
              <w:tab w:val="left" w:pos="1200"/>
              <w:tab w:val="right" w:leader="dot" w:pos="9772"/>
            </w:tabs>
            <w:rPr>
              <w:rFonts w:eastAsiaTheme="minorEastAsia"/>
              <w:noProof/>
              <w:kern w:val="2"/>
              <w:sz w:val="24"/>
              <w:szCs w:val="24"/>
              <w:lang w:eastAsia="fr-FR"/>
              <w14:ligatures w14:val="standardContextual"/>
            </w:rPr>
          </w:pPr>
          <w:hyperlink w:anchor="_Toc199489493" w:history="1">
            <w:r w:rsidRPr="008B4CEB">
              <w:rPr>
                <w:rStyle w:val="Lienhypertexte"/>
                <w:rFonts w:ascii="Trebuchet MS" w:eastAsia="Arial Unicode MS" w:hAnsi="Trebuchet MS" w:cs="Arial"/>
                <w:b/>
                <w:noProof/>
              </w:rPr>
              <w:t>3.8.</w:t>
            </w:r>
            <w:r>
              <w:rPr>
                <w:rFonts w:eastAsiaTheme="minorEastAsia"/>
                <w:noProof/>
                <w:kern w:val="2"/>
                <w:sz w:val="24"/>
                <w:szCs w:val="24"/>
                <w:lang w:eastAsia="fr-FR"/>
                <w14:ligatures w14:val="standardContextual"/>
              </w:rPr>
              <w:tab/>
            </w:r>
            <w:r w:rsidRPr="008B4CEB">
              <w:rPr>
                <w:rStyle w:val="Lienhypertexte"/>
                <w:rFonts w:ascii="Trebuchet MS" w:eastAsia="Arial Unicode MS" w:hAnsi="Trebuchet MS" w:cs="Arial"/>
                <w:b/>
                <w:noProof/>
              </w:rPr>
              <w:t>Montant des pénalités</w:t>
            </w:r>
            <w:r>
              <w:rPr>
                <w:noProof/>
                <w:webHidden/>
              </w:rPr>
              <w:tab/>
            </w:r>
            <w:r>
              <w:rPr>
                <w:noProof/>
                <w:webHidden/>
              </w:rPr>
              <w:fldChar w:fldCharType="begin"/>
            </w:r>
            <w:r>
              <w:rPr>
                <w:noProof/>
                <w:webHidden/>
              </w:rPr>
              <w:instrText xml:space="preserve"> PAGEREF _Toc199489493 \h </w:instrText>
            </w:r>
            <w:r>
              <w:rPr>
                <w:noProof/>
                <w:webHidden/>
              </w:rPr>
            </w:r>
            <w:r>
              <w:rPr>
                <w:noProof/>
                <w:webHidden/>
              </w:rPr>
              <w:fldChar w:fldCharType="separate"/>
            </w:r>
            <w:r>
              <w:rPr>
                <w:noProof/>
                <w:webHidden/>
              </w:rPr>
              <w:t>13</w:t>
            </w:r>
            <w:r>
              <w:rPr>
                <w:noProof/>
                <w:webHidden/>
              </w:rPr>
              <w:fldChar w:fldCharType="end"/>
            </w:r>
          </w:hyperlink>
        </w:p>
        <w:p w14:paraId="04E36B80" w14:textId="02B34EC7" w:rsidR="008E7029" w:rsidRDefault="008E7029">
          <w:pPr>
            <w:pStyle w:val="TM2"/>
            <w:tabs>
              <w:tab w:val="left" w:pos="720"/>
              <w:tab w:val="right" w:leader="dot" w:pos="9772"/>
            </w:tabs>
            <w:rPr>
              <w:rFonts w:eastAsiaTheme="minorEastAsia"/>
              <w:noProof/>
              <w:kern w:val="2"/>
              <w:sz w:val="24"/>
              <w:szCs w:val="24"/>
              <w:lang w:eastAsia="fr-FR"/>
              <w14:ligatures w14:val="standardContextual"/>
            </w:rPr>
          </w:pPr>
          <w:hyperlink w:anchor="_Toc199489494" w:history="1">
            <w:r w:rsidRPr="008B4CEB">
              <w:rPr>
                <w:rStyle w:val="Lienhypertexte"/>
                <w:rFonts w:ascii="Trebuchet MS" w:eastAsia="Times New Roman" w:hAnsi="Trebuchet MS" w:cs="Times New Roman"/>
                <w:b/>
                <w:caps/>
                <w:smallCaps/>
                <w:noProof/>
                <w:lang w:val="x-none" w:eastAsia="x-none"/>
              </w:rPr>
              <w:t>4.</w:t>
            </w:r>
            <w:r>
              <w:rPr>
                <w:rFonts w:eastAsiaTheme="minorEastAsia"/>
                <w:noProof/>
                <w:kern w:val="2"/>
                <w:sz w:val="24"/>
                <w:szCs w:val="24"/>
                <w:lang w:eastAsia="fr-FR"/>
                <w14:ligatures w14:val="standardContextual"/>
              </w:rPr>
              <w:tab/>
            </w:r>
            <w:r w:rsidRPr="008B4CEB">
              <w:rPr>
                <w:rStyle w:val="Lienhypertexte"/>
                <w:rFonts w:ascii="Trebuchet MS" w:eastAsia="Times New Roman" w:hAnsi="Trebuchet MS" w:cs="Times New Roman"/>
                <w:b/>
                <w:caps/>
                <w:smallCaps/>
                <w:noProof/>
                <w:lang w:val="x-none" w:eastAsia="x-none"/>
              </w:rPr>
              <w:t>PERFORMANCE PAR TECHNIQUE</w:t>
            </w:r>
            <w:r>
              <w:rPr>
                <w:noProof/>
                <w:webHidden/>
              </w:rPr>
              <w:tab/>
            </w:r>
            <w:r>
              <w:rPr>
                <w:noProof/>
                <w:webHidden/>
              </w:rPr>
              <w:fldChar w:fldCharType="begin"/>
            </w:r>
            <w:r>
              <w:rPr>
                <w:noProof/>
                <w:webHidden/>
              </w:rPr>
              <w:instrText xml:space="preserve"> PAGEREF _Toc199489494 \h </w:instrText>
            </w:r>
            <w:r>
              <w:rPr>
                <w:noProof/>
                <w:webHidden/>
              </w:rPr>
            </w:r>
            <w:r>
              <w:rPr>
                <w:noProof/>
                <w:webHidden/>
              </w:rPr>
              <w:fldChar w:fldCharType="separate"/>
            </w:r>
            <w:r>
              <w:rPr>
                <w:noProof/>
                <w:webHidden/>
              </w:rPr>
              <w:t>14</w:t>
            </w:r>
            <w:r>
              <w:rPr>
                <w:noProof/>
                <w:webHidden/>
              </w:rPr>
              <w:fldChar w:fldCharType="end"/>
            </w:r>
          </w:hyperlink>
        </w:p>
        <w:p w14:paraId="239FC673" w14:textId="1ACA124D" w:rsidR="008E7029" w:rsidRDefault="008E7029">
          <w:pPr>
            <w:pStyle w:val="TM3"/>
            <w:tabs>
              <w:tab w:val="left" w:pos="1200"/>
              <w:tab w:val="right" w:leader="dot" w:pos="9772"/>
            </w:tabs>
            <w:rPr>
              <w:rFonts w:eastAsiaTheme="minorEastAsia"/>
              <w:noProof/>
              <w:kern w:val="2"/>
              <w:sz w:val="24"/>
              <w:szCs w:val="24"/>
              <w:lang w:eastAsia="fr-FR"/>
              <w14:ligatures w14:val="standardContextual"/>
            </w:rPr>
          </w:pPr>
          <w:hyperlink w:anchor="_Toc199489495" w:history="1">
            <w:r w:rsidRPr="008B4CEB">
              <w:rPr>
                <w:rStyle w:val="Lienhypertexte"/>
                <w:rFonts w:ascii="Trebuchet MS" w:eastAsia="Arial Unicode MS" w:hAnsi="Trebuchet MS" w:cs="Arial"/>
                <w:b/>
                <w:noProof/>
              </w:rPr>
              <w:t>4.1.</w:t>
            </w:r>
            <w:r>
              <w:rPr>
                <w:rFonts w:eastAsiaTheme="minorEastAsia"/>
                <w:noProof/>
                <w:kern w:val="2"/>
                <w:sz w:val="24"/>
                <w:szCs w:val="24"/>
                <w:lang w:eastAsia="fr-FR"/>
                <w14:ligatures w14:val="standardContextual"/>
              </w:rPr>
              <w:tab/>
            </w:r>
            <w:r w:rsidRPr="008B4CEB">
              <w:rPr>
                <w:rStyle w:val="Lienhypertexte"/>
                <w:rFonts w:ascii="Trebuchet MS" w:eastAsia="Arial Unicode MS" w:hAnsi="Trebuchet MS" w:cs="Arial"/>
                <w:b/>
                <w:noProof/>
              </w:rPr>
              <w:t>SECURITE INCENDIE</w:t>
            </w:r>
            <w:r>
              <w:rPr>
                <w:noProof/>
                <w:webHidden/>
              </w:rPr>
              <w:tab/>
            </w:r>
            <w:r>
              <w:rPr>
                <w:noProof/>
                <w:webHidden/>
              </w:rPr>
              <w:fldChar w:fldCharType="begin"/>
            </w:r>
            <w:r>
              <w:rPr>
                <w:noProof/>
                <w:webHidden/>
              </w:rPr>
              <w:instrText xml:space="preserve"> PAGEREF _Toc199489495 \h </w:instrText>
            </w:r>
            <w:r>
              <w:rPr>
                <w:noProof/>
                <w:webHidden/>
              </w:rPr>
            </w:r>
            <w:r>
              <w:rPr>
                <w:noProof/>
                <w:webHidden/>
              </w:rPr>
              <w:fldChar w:fldCharType="separate"/>
            </w:r>
            <w:r>
              <w:rPr>
                <w:noProof/>
                <w:webHidden/>
              </w:rPr>
              <w:t>14</w:t>
            </w:r>
            <w:r>
              <w:rPr>
                <w:noProof/>
                <w:webHidden/>
              </w:rPr>
              <w:fldChar w:fldCharType="end"/>
            </w:r>
          </w:hyperlink>
        </w:p>
        <w:p w14:paraId="438CF60C" w14:textId="62BDA21B" w:rsidR="008E7029" w:rsidRDefault="008E7029">
          <w:pPr>
            <w:pStyle w:val="TM3"/>
            <w:tabs>
              <w:tab w:val="left" w:pos="1200"/>
              <w:tab w:val="right" w:leader="dot" w:pos="9772"/>
            </w:tabs>
            <w:rPr>
              <w:rFonts w:eastAsiaTheme="minorEastAsia"/>
              <w:noProof/>
              <w:kern w:val="2"/>
              <w:sz w:val="24"/>
              <w:szCs w:val="24"/>
              <w:lang w:eastAsia="fr-FR"/>
              <w14:ligatures w14:val="standardContextual"/>
            </w:rPr>
          </w:pPr>
          <w:hyperlink w:anchor="_Toc199489496" w:history="1">
            <w:r w:rsidRPr="008B4CEB">
              <w:rPr>
                <w:rStyle w:val="Lienhypertexte"/>
                <w:rFonts w:ascii="Trebuchet MS" w:eastAsia="Times New Roman" w:hAnsi="Trebuchet MS" w:cs="Arial"/>
                <w:b/>
                <w:smallCaps/>
                <w:noProof/>
                <w:lang w:eastAsia="fr-FR"/>
              </w:rPr>
              <w:t>4.2.</w:t>
            </w:r>
            <w:r>
              <w:rPr>
                <w:rFonts w:eastAsiaTheme="minorEastAsia"/>
                <w:noProof/>
                <w:kern w:val="2"/>
                <w:sz w:val="24"/>
                <w:szCs w:val="24"/>
                <w:lang w:eastAsia="fr-FR"/>
                <w14:ligatures w14:val="standardContextual"/>
              </w:rPr>
              <w:tab/>
            </w:r>
            <w:r w:rsidRPr="008B4CEB">
              <w:rPr>
                <w:rStyle w:val="Lienhypertexte"/>
                <w:rFonts w:ascii="Trebuchet MS" w:eastAsia="Times New Roman" w:hAnsi="Trebuchet MS" w:cs="Arial"/>
                <w:b/>
                <w:smallCaps/>
                <w:noProof/>
                <w:lang w:eastAsia="fr-FR"/>
              </w:rPr>
              <w:t>VRD, LOTS ARCHITECTURAUX ET FINITIONS</w:t>
            </w:r>
            <w:r>
              <w:rPr>
                <w:noProof/>
                <w:webHidden/>
              </w:rPr>
              <w:tab/>
            </w:r>
            <w:r>
              <w:rPr>
                <w:noProof/>
                <w:webHidden/>
              </w:rPr>
              <w:fldChar w:fldCharType="begin"/>
            </w:r>
            <w:r>
              <w:rPr>
                <w:noProof/>
                <w:webHidden/>
              </w:rPr>
              <w:instrText xml:space="preserve"> PAGEREF _Toc199489496 \h </w:instrText>
            </w:r>
            <w:r>
              <w:rPr>
                <w:noProof/>
                <w:webHidden/>
              </w:rPr>
            </w:r>
            <w:r>
              <w:rPr>
                <w:noProof/>
                <w:webHidden/>
              </w:rPr>
              <w:fldChar w:fldCharType="separate"/>
            </w:r>
            <w:r>
              <w:rPr>
                <w:noProof/>
                <w:webHidden/>
              </w:rPr>
              <w:t>15</w:t>
            </w:r>
            <w:r>
              <w:rPr>
                <w:noProof/>
                <w:webHidden/>
              </w:rPr>
              <w:fldChar w:fldCharType="end"/>
            </w:r>
          </w:hyperlink>
        </w:p>
        <w:p w14:paraId="11C7F182" w14:textId="48A25FDA" w:rsidR="008E7029" w:rsidRDefault="008E7029">
          <w:pPr>
            <w:pStyle w:val="TM3"/>
            <w:tabs>
              <w:tab w:val="left" w:pos="1200"/>
              <w:tab w:val="right" w:leader="dot" w:pos="9772"/>
            </w:tabs>
            <w:rPr>
              <w:rFonts w:eastAsiaTheme="minorEastAsia"/>
              <w:noProof/>
              <w:kern w:val="2"/>
              <w:sz w:val="24"/>
              <w:szCs w:val="24"/>
              <w:lang w:eastAsia="fr-FR"/>
              <w14:ligatures w14:val="standardContextual"/>
            </w:rPr>
          </w:pPr>
          <w:hyperlink w:anchor="_Toc199489497" w:history="1">
            <w:r w:rsidRPr="008B4CEB">
              <w:rPr>
                <w:rStyle w:val="Lienhypertexte"/>
                <w:rFonts w:ascii="Trebuchet MS" w:eastAsia="Arial Unicode MS" w:hAnsi="Trebuchet MS" w:cs="Arial"/>
                <w:b/>
                <w:noProof/>
              </w:rPr>
              <w:t>4.3.</w:t>
            </w:r>
            <w:r>
              <w:rPr>
                <w:rFonts w:eastAsiaTheme="minorEastAsia"/>
                <w:noProof/>
                <w:kern w:val="2"/>
                <w:sz w:val="24"/>
                <w:szCs w:val="24"/>
                <w:lang w:eastAsia="fr-FR"/>
                <w14:ligatures w14:val="standardContextual"/>
              </w:rPr>
              <w:tab/>
            </w:r>
            <w:r w:rsidRPr="008B4CEB">
              <w:rPr>
                <w:rStyle w:val="Lienhypertexte"/>
                <w:rFonts w:ascii="Trebuchet MS" w:eastAsia="Arial Unicode MS" w:hAnsi="Trebuchet MS" w:cs="Arial"/>
                <w:b/>
                <w:noProof/>
              </w:rPr>
              <w:t>CLOS COUVERT, MENUISERIE, MÉTALLERIE, SERRURERIE, TOITURE TERRASSE, ÉTANCHÉITÉ COUVERTURE</w:t>
            </w:r>
            <w:r>
              <w:rPr>
                <w:noProof/>
                <w:webHidden/>
              </w:rPr>
              <w:tab/>
            </w:r>
            <w:r>
              <w:rPr>
                <w:noProof/>
                <w:webHidden/>
              </w:rPr>
              <w:fldChar w:fldCharType="begin"/>
            </w:r>
            <w:r>
              <w:rPr>
                <w:noProof/>
                <w:webHidden/>
              </w:rPr>
              <w:instrText xml:space="preserve"> PAGEREF _Toc199489497 \h </w:instrText>
            </w:r>
            <w:r>
              <w:rPr>
                <w:noProof/>
                <w:webHidden/>
              </w:rPr>
            </w:r>
            <w:r>
              <w:rPr>
                <w:noProof/>
                <w:webHidden/>
              </w:rPr>
              <w:fldChar w:fldCharType="separate"/>
            </w:r>
            <w:r>
              <w:rPr>
                <w:noProof/>
                <w:webHidden/>
              </w:rPr>
              <w:t>16</w:t>
            </w:r>
            <w:r>
              <w:rPr>
                <w:noProof/>
                <w:webHidden/>
              </w:rPr>
              <w:fldChar w:fldCharType="end"/>
            </w:r>
          </w:hyperlink>
        </w:p>
        <w:p w14:paraId="3E88BA6E" w14:textId="35A15E17" w:rsidR="008E7029" w:rsidRDefault="008E7029">
          <w:pPr>
            <w:pStyle w:val="TM3"/>
            <w:tabs>
              <w:tab w:val="left" w:pos="1200"/>
              <w:tab w:val="right" w:leader="dot" w:pos="9772"/>
            </w:tabs>
            <w:rPr>
              <w:rFonts w:eastAsiaTheme="minorEastAsia"/>
              <w:noProof/>
              <w:kern w:val="2"/>
              <w:sz w:val="24"/>
              <w:szCs w:val="24"/>
              <w:lang w:eastAsia="fr-FR"/>
              <w14:ligatures w14:val="standardContextual"/>
            </w:rPr>
          </w:pPr>
          <w:hyperlink w:anchor="_Toc199489498" w:history="1">
            <w:r w:rsidRPr="008B4CEB">
              <w:rPr>
                <w:rStyle w:val="Lienhypertexte"/>
                <w:rFonts w:ascii="Trebuchet MS" w:eastAsia="Arial Unicode MS" w:hAnsi="Trebuchet MS" w:cs="Arial"/>
                <w:b/>
                <w:noProof/>
              </w:rPr>
              <w:t>4.4.</w:t>
            </w:r>
            <w:r>
              <w:rPr>
                <w:rFonts w:eastAsiaTheme="minorEastAsia"/>
                <w:noProof/>
                <w:kern w:val="2"/>
                <w:sz w:val="24"/>
                <w:szCs w:val="24"/>
                <w:lang w:eastAsia="fr-FR"/>
                <w14:ligatures w14:val="standardContextual"/>
              </w:rPr>
              <w:tab/>
            </w:r>
            <w:r w:rsidRPr="008B4CEB">
              <w:rPr>
                <w:rStyle w:val="Lienhypertexte"/>
                <w:rFonts w:ascii="Trebuchet MS" w:eastAsia="Arial Unicode MS" w:hAnsi="Trebuchet MS" w:cs="Arial"/>
                <w:b/>
                <w:noProof/>
              </w:rPr>
              <w:t>CHAUFFAGE VENTILATION CLIMATISATION DÉSENFUMAGE</w:t>
            </w:r>
            <w:r>
              <w:rPr>
                <w:noProof/>
                <w:webHidden/>
              </w:rPr>
              <w:tab/>
            </w:r>
            <w:r>
              <w:rPr>
                <w:noProof/>
                <w:webHidden/>
              </w:rPr>
              <w:fldChar w:fldCharType="begin"/>
            </w:r>
            <w:r>
              <w:rPr>
                <w:noProof/>
                <w:webHidden/>
              </w:rPr>
              <w:instrText xml:space="preserve"> PAGEREF _Toc199489498 \h </w:instrText>
            </w:r>
            <w:r>
              <w:rPr>
                <w:noProof/>
                <w:webHidden/>
              </w:rPr>
            </w:r>
            <w:r>
              <w:rPr>
                <w:noProof/>
                <w:webHidden/>
              </w:rPr>
              <w:fldChar w:fldCharType="separate"/>
            </w:r>
            <w:r>
              <w:rPr>
                <w:noProof/>
                <w:webHidden/>
              </w:rPr>
              <w:t>17</w:t>
            </w:r>
            <w:r>
              <w:rPr>
                <w:noProof/>
                <w:webHidden/>
              </w:rPr>
              <w:fldChar w:fldCharType="end"/>
            </w:r>
          </w:hyperlink>
        </w:p>
        <w:p w14:paraId="1E64DC43" w14:textId="00EE5D28" w:rsidR="008E7029" w:rsidRDefault="008E7029">
          <w:pPr>
            <w:pStyle w:val="TM3"/>
            <w:tabs>
              <w:tab w:val="left" w:pos="1200"/>
              <w:tab w:val="right" w:leader="dot" w:pos="9772"/>
            </w:tabs>
            <w:rPr>
              <w:rFonts w:eastAsiaTheme="minorEastAsia"/>
              <w:noProof/>
              <w:kern w:val="2"/>
              <w:sz w:val="24"/>
              <w:szCs w:val="24"/>
              <w:lang w:eastAsia="fr-FR"/>
              <w14:ligatures w14:val="standardContextual"/>
            </w:rPr>
          </w:pPr>
          <w:hyperlink w:anchor="_Toc199489499" w:history="1">
            <w:r w:rsidRPr="008B4CEB">
              <w:rPr>
                <w:rStyle w:val="Lienhypertexte"/>
                <w:rFonts w:ascii="Trebuchet MS" w:eastAsia="Arial Unicode MS" w:hAnsi="Trebuchet MS" w:cs="Arial"/>
                <w:b/>
                <w:noProof/>
              </w:rPr>
              <w:t>4.5.</w:t>
            </w:r>
            <w:r>
              <w:rPr>
                <w:rFonts w:eastAsiaTheme="minorEastAsia"/>
                <w:noProof/>
                <w:kern w:val="2"/>
                <w:sz w:val="24"/>
                <w:szCs w:val="24"/>
                <w:lang w:eastAsia="fr-FR"/>
                <w14:ligatures w14:val="standardContextual"/>
              </w:rPr>
              <w:tab/>
            </w:r>
            <w:r w:rsidRPr="008B4CEB">
              <w:rPr>
                <w:rStyle w:val="Lienhypertexte"/>
                <w:rFonts w:ascii="Trebuchet MS" w:eastAsia="Arial Unicode MS" w:hAnsi="Trebuchet MS" w:cs="Arial"/>
                <w:b/>
                <w:noProof/>
              </w:rPr>
              <w:t>PLOMBERIE ET FLUIDES SPECIAUX</w:t>
            </w:r>
            <w:r>
              <w:rPr>
                <w:noProof/>
                <w:webHidden/>
              </w:rPr>
              <w:tab/>
            </w:r>
            <w:r>
              <w:rPr>
                <w:noProof/>
                <w:webHidden/>
              </w:rPr>
              <w:fldChar w:fldCharType="begin"/>
            </w:r>
            <w:r>
              <w:rPr>
                <w:noProof/>
                <w:webHidden/>
              </w:rPr>
              <w:instrText xml:space="preserve"> PAGEREF _Toc199489499 \h </w:instrText>
            </w:r>
            <w:r>
              <w:rPr>
                <w:noProof/>
                <w:webHidden/>
              </w:rPr>
            </w:r>
            <w:r>
              <w:rPr>
                <w:noProof/>
                <w:webHidden/>
              </w:rPr>
              <w:fldChar w:fldCharType="separate"/>
            </w:r>
            <w:r>
              <w:rPr>
                <w:noProof/>
                <w:webHidden/>
              </w:rPr>
              <w:t>18</w:t>
            </w:r>
            <w:r>
              <w:rPr>
                <w:noProof/>
                <w:webHidden/>
              </w:rPr>
              <w:fldChar w:fldCharType="end"/>
            </w:r>
          </w:hyperlink>
        </w:p>
        <w:p w14:paraId="1E62C910" w14:textId="09284655" w:rsidR="008E7029" w:rsidRDefault="008E7029">
          <w:pPr>
            <w:pStyle w:val="TM3"/>
            <w:tabs>
              <w:tab w:val="left" w:pos="1200"/>
              <w:tab w:val="right" w:leader="dot" w:pos="9772"/>
            </w:tabs>
            <w:rPr>
              <w:rFonts w:eastAsiaTheme="minorEastAsia"/>
              <w:noProof/>
              <w:kern w:val="2"/>
              <w:sz w:val="24"/>
              <w:szCs w:val="24"/>
              <w:lang w:eastAsia="fr-FR"/>
              <w14:ligatures w14:val="standardContextual"/>
            </w:rPr>
          </w:pPr>
          <w:hyperlink w:anchor="_Toc199489500" w:history="1">
            <w:r w:rsidRPr="008B4CEB">
              <w:rPr>
                <w:rStyle w:val="Lienhypertexte"/>
                <w:rFonts w:ascii="Trebuchet MS" w:eastAsia="Arial Unicode MS" w:hAnsi="Trebuchet MS" w:cs="Arial"/>
                <w:b/>
                <w:noProof/>
              </w:rPr>
              <w:t>4.6.</w:t>
            </w:r>
            <w:r>
              <w:rPr>
                <w:rFonts w:eastAsiaTheme="minorEastAsia"/>
                <w:noProof/>
                <w:kern w:val="2"/>
                <w:sz w:val="24"/>
                <w:szCs w:val="24"/>
                <w:lang w:eastAsia="fr-FR"/>
                <w14:ligatures w14:val="standardContextual"/>
              </w:rPr>
              <w:tab/>
            </w:r>
            <w:r w:rsidRPr="008B4CEB">
              <w:rPr>
                <w:rStyle w:val="Lienhypertexte"/>
                <w:rFonts w:ascii="Trebuchet MS" w:eastAsia="Arial Unicode MS" w:hAnsi="Trebuchet MS" w:cs="Arial"/>
                <w:b/>
                <w:noProof/>
              </w:rPr>
              <w:t>ÉLECTRICITÉ COURANTS FORTS</w:t>
            </w:r>
            <w:r>
              <w:rPr>
                <w:noProof/>
                <w:webHidden/>
              </w:rPr>
              <w:tab/>
            </w:r>
            <w:r>
              <w:rPr>
                <w:noProof/>
                <w:webHidden/>
              </w:rPr>
              <w:fldChar w:fldCharType="begin"/>
            </w:r>
            <w:r>
              <w:rPr>
                <w:noProof/>
                <w:webHidden/>
              </w:rPr>
              <w:instrText xml:space="preserve"> PAGEREF _Toc199489500 \h </w:instrText>
            </w:r>
            <w:r>
              <w:rPr>
                <w:noProof/>
                <w:webHidden/>
              </w:rPr>
            </w:r>
            <w:r>
              <w:rPr>
                <w:noProof/>
                <w:webHidden/>
              </w:rPr>
              <w:fldChar w:fldCharType="separate"/>
            </w:r>
            <w:r>
              <w:rPr>
                <w:noProof/>
                <w:webHidden/>
              </w:rPr>
              <w:t>19</w:t>
            </w:r>
            <w:r>
              <w:rPr>
                <w:noProof/>
                <w:webHidden/>
              </w:rPr>
              <w:fldChar w:fldCharType="end"/>
            </w:r>
          </w:hyperlink>
        </w:p>
        <w:p w14:paraId="4EC832AB" w14:textId="0701D719" w:rsidR="008E7029" w:rsidRDefault="008E7029">
          <w:pPr>
            <w:pStyle w:val="TM3"/>
            <w:tabs>
              <w:tab w:val="left" w:pos="1200"/>
              <w:tab w:val="right" w:leader="dot" w:pos="9772"/>
            </w:tabs>
            <w:rPr>
              <w:rFonts w:eastAsiaTheme="minorEastAsia"/>
              <w:noProof/>
              <w:kern w:val="2"/>
              <w:sz w:val="24"/>
              <w:szCs w:val="24"/>
              <w:lang w:eastAsia="fr-FR"/>
              <w14:ligatures w14:val="standardContextual"/>
            </w:rPr>
          </w:pPr>
          <w:hyperlink w:anchor="_Toc199489501" w:history="1">
            <w:r w:rsidRPr="008B4CEB">
              <w:rPr>
                <w:rStyle w:val="Lienhypertexte"/>
                <w:rFonts w:ascii="Trebuchet MS" w:eastAsia="Arial Unicode MS" w:hAnsi="Trebuchet MS" w:cs="Arial"/>
                <w:b/>
                <w:noProof/>
              </w:rPr>
              <w:t>4.7.</w:t>
            </w:r>
            <w:r>
              <w:rPr>
                <w:rFonts w:eastAsiaTheme="minorEastAsia"/>
                <w:noProof/>
                <w:kern w:val="2"/>
                <w:sz w:val="24"/>
                <w:szCs w:val="24"/>
                <w:lang w:eastAsia="fr-FR"/>
                <w14:ligatures w14:val="standardContextual"/>
              </w:rPr>
              <w:tab/>
            </w:r>
            <w:r w:rsidRPr="008B4CEB">
              <w:rPr>
                <w:rStyle w:val="Lienhypertexte"/>
                <w:rFonts w:ascii="Trebuchet MS" w:eastAsia="Arial Unicode MS" w:hAnsi="Trebuchet MS" w:cs="Arial"/>
                <w:b/>
                <w:noProof/>
              </w:rPr>
              <w:t>APPAREILS ÉLÉVATEURS, APPAREILS DE LEVAGE ET PORTES MOTORISÉES (dont barrières)</w:t>
            </w:r>
            <w:r>
              <w:rPr>
                <w:noProof/>
                <w:webHidden/>
              </w:rPr>
              <w:tab/>
            </w:r>
            <w:r>
              <w:rPr>
                <w:noProof/>
                <w:webHidden/>
              </w:rPr>
              <w:fldChar w:fldCharType="begin"/>
            </w:r>
            <w:r>
              <w:rPr>
                <w:noProof/>
                <w:webHidden/>
              </w:rPr>
              <w:instrText xml:space="preserve"> PAGEREF _Toc199489501 \h </w:instrText>
            </w:r>
            <w:r>
              <w:rPr>
                <w:noProof/>
                <w:webHidden/>
              </w:rPr>
            </w:r>
            <w:r>
              <w:rPr>
                <w:noProof/>
                <w:webHidden/>
              </w:rPr>
              <w:fldChar w:fldCharType="separate"/>
            </w:r>
            <w:r>
              <w:rPr>
                <w:noProof/>
                <w:webHidden/>
              </w:rPr>
              <w:t>20</w:t>
            </w:r>
            <w:r>
              <w:rPr>
                <w:noProof/>
                <w:webHidden/>
              </w:rPr>
              <w:fldChar w:fldCharType="end"/>
            </w:r>
          </w:hyperlink>
        </w:p>
        <w:p w14:paraId="14179453" w14:textId="714CAB60" w:rsidR="00257A9A" w:rsidRDefault="00257A9A">
          <w:r>
            <w:rPr>
              <w:b/>
              <w:bCs/>
            </w:rPr>
            <w:fldChar w:fldCharType="end"/>
          </w:r>
        </w:p>
      </w:sdtContent>
    </w:sdt>
    <w:p w14:paraId="7E55C367" w14:textId="77777777" w:rsidR="00257A9A" w:rsidRPr="00D64D41" w:rsidRDefault="00257A9A" w:rsidP="002C3A41">
      <w:pPr>
        <w:rPr>
          <w:rFonts w:ascii="Trebuchet MS" w:eastAsia="Arial Unicode MS" w:hAnsi="Trebuchet MS" w:cs="Arial"/>
          <w:sz w:val="20"/>
          <w:szCs w:val="20"/>
        </w:rPr>
      </w:pPr>
    </w:p>
    <w:p w14:paraId="111C1B2B" w14:textId="77777777" w:rsidR="00450096" w:rsidRDefault="00450096">
      <w:pPr>
        <w:rPr>
          <w:rFonts w:ascii="Trebuchet MS" w:eastAsia="Arial Unicode MS" w:hAnsi="Trebuchet MS" w:cs="Arial"/>
        </w:rPr>
      </w:pPr>
      <w:r>
        <w:rPr>
          <w:rFonts w:ascii="Trebuchet MS" w:eastAsia="Arial Unicode MS" w:hAnsi="Trebuchet MS" w:cs="Arial"/>
        </w:rPr>
        <w:br w:type="page"/>
      </w:r>
    </w:p>
    <w:p w14:paraId="0D1ADF77" w14:textId="43CC566B" w:rsidR="00242E6A" w:rsidRPr="00D64D41" w:rsidRDefault="00167F68" w:rsidP="00BE1D94">
      <w:pPr>
        <w:ind w:left="-567" w:right="1"/>
        <w:jc w:val="both"/>
        <w:rPr>
          <w:rFonts w:ascii="Trebuchet MS" w:eastAsia="Arial Unicode MS" w:hAnsi="Trebuchet MS" w:cs="Arial"/>
        </w:rPr>
      </w:pPr>
      <w:r w:rsidRPr="00D64D41">
        <w:rPr>
          <w:rFonts w:ascii="Trebuchet MS" w:eastAsia="Arial Unicode MS" w:hAnsi="Trebuchet MS" w:cs="Arial"/>
        </w:rPr>
        <w:lastRenderedPageBreak/>
        <w:t xml:space="preserve">La performance </w:t>
      </w:r>
      <w:r w:rsidR="00242E6A" w:rsidRPr="00D64D41">
        <w:rPr>
          <w:rFonts w:ascii="Trebuchet MS" w:eastAsia="Arial Unicode MS" w:hAnsi="Trebuchet MS" w:cs="Arial"/>
        </w:rPr>
        <w:t>telle</w:t>
      </w:r>
      <w:r w:rsidRPr="00D64D41">
        <w:rPr>
          <w:rFonts w:ascii="Trebuchet MS" w:eastAsia="Arial Unicode MS" w:hAnsi="Trebuchet MS" w:cs="Arial"/>
        </w:rPr>
        <w:t xml:space="preserve"> que </w:t>
      </w:r>
      <w:r w:rsidR="00242E6A" w:rsidRPr="00D64D41">
        <w:rPr>
          <w:rFonts w:ascii="Trebuchet MS" w:eastAsia="Arial Unicode MS" w:hAnsi="Trebuchet MS" w:cs="Arial"/>
        </w:rPr>
        <w:t>définie</w:t>
      </w:r>
      <w:r w:rsidRPr="00D64D41">
        <w:rPr>
          <w:rFonts w:ascii="Trebuchet MS" w:eastAsia="Arial Unicode MS" w:hAnsi="Trebuchet MS" w:cs="Arial"/>
        </w:rPr>
        <w:t xml:space="preserve"> dans </w:t>
      </w:r>
      <w:r w:rsidR="00242E6A" w:rsidRPr="00D64D41">
        <w:rPr>
          <w:rFonts w:ascii="Trebuchet MS" w:eastAsia="Arial Unicode MS" w:hAnsi="Trebuchet MS" w:cs="Arial"/>
        </w:rPr>
        <w:t>les paragraphes</w:t>
      </w:r>
      <w:r w:rsidRPr="00D64D41">
        <w:rPr>
          <w:rFonts w:ascii="Trebuchet MS" w:eastAsia="Arial Unicode MS" w:hAnsi="Trebuchet MS" w:cs="Arial"/>
        </w:rPr>
        <w:t xml:space="preserve"> </w:t>
      </w:r>
      <w:r w:rsidR="00242E6A" w:rsidRPr="00D64D41">
        <w:rPr>
          <w:rFonts w:ascii="Trebuchet MS" w:eastAsia="Arial Unicode MS" w:hAnsi="Trebuchet MS" w:cs="Arial"/>
        </w:rPr>
        <w:t>ci-après</w:t>
      </w:r>
      <w:r w:rsidRPr="00D64D41">
        <w:rPr>
          <w:rFonts w:ascii="Trebuchet MS" w:eastAsia="Arial Unicode MS" w:hAnsi="Trebuchet MS" w:cs="Arial"/>
        </w:rPr>
        <w:t xml:space="preserve"> est une base non figée qui </w:t>
      </w:r>
      <w:r w:rsidR="00242E6A" w:rsidRPr="00D64D41">
        <w:rPr>
          <w:rFonts w:ascii="Trebuchet MS" w:eastAsia="Arial Unicode MS" w:hAnsi="Trebuchet MS" w:cs="Arial"/>
        </w:rPr>
        <w:t>précise</w:t>
      </w:r>
      <w:r w:rsidRPr="00D64D41">
        <w:rPr>
          <w:rFonts w:ascii="Trebuchet MS" w:eastAsia="Arial Unicode MS" w:hAnsi="Trebuchet MS" w:cs="Arial"/>
        </w:rPr>
        <w:t xml:space="preserve"> le niveau de qualité attendu par C</w:t>
      </w:r>
      <w:r w:rsidR="00242E6A" w:rsidRPr="00D64D41">
        <w:rPr>
          <w:rFonts w:ascii="Trebuchet MS" w:eastAsia="Arial Unicode MS" w:hAnsi="Trebuchet MS" w:cs="Arial"/>
        </w:rPr>
        <w:t>entrale</w:t>
      </w:r>
      <w:r w:rsidRPr="00D64D41">
        <w:rPr>
          <w:rFonts w:ascii="Trebuchet MS" w:eastAsia="Arial Unicode MS" w:hAnsi="Trebuchet MS" w:cs="Arial"/>
        </w:rPr>
        <w:t>S</w:t>
      </w:r>
      <w:r w:rsidR="00242E6A" w:rsidRPr="00D64D41">
        <w:rPr>
          <w:rFonts w:ascii="Trebuchet MS" w:eastAsia="Arial Unicode MS" w:hAnsi="Trebuchet MS" w:cs="Arial"/>
        </w:rPr>
        <w:t>upélec.</w:t>
      </w:r>
    </w:p>
    <w:p w14:paraId="5AFB9419" w14:textId="77777777" w:rsidR="00167F68" w:rsidRPr="00D64D41" w:rsidRDefault="00242E6A" w:rsidP="00BE1D94">
      <w:pPr>
        <w:ind w:left="-567" w:right="1"/>
        <w:jc w:val="both"/>
        <w:rPr>
          <w:rFonts w:ascii="Trebuchet MS" w:eastAsia="Arial Unicode MS" w:hAnsi="Trebuchet MS" w:cs="Arial"/>
        </w:rPr>
      </w:pPr>
      <w:r w:rsidRPr="00D64D41">
        <w:rPr>
          <w:rFonts w:ascii="Trebuchet MS" w:eastAsia="Arial Unicode MS" w:hAnsi="Trebuchet MS" w:cs="Arial"/>
        </w:rPr>
        <w:t>Cette performance e</w:t>
      </w:r>
      <w:r w:rsidR="00167F68" w:rsidRPr="00D64D41">
        <w:rPr>
          <w:rFonts w:ascii="Trebuchet MS" w:eastAsia="Arial Unicode MS" w:hAnsi="Trebuchet MS" w:cs="Arial"/>
        </w:rPr>
        <w:t>st amené</w:t>
      </w:r>
      <w:r w:rsidRPr="00D64D41">
        <w:rPr>
          <w:rFonts w:ascii="Trebuchet MS" w:eastAsia="Arial Unicode MS" w:hAnsi="Trebuchet MS" w:cs="Arial"/>
        </w:rPr>
        <w:t>e</w:t>
      </w:r>
      <w:r w:rsidR="00167F68" w:rsidRPr="00D64D41">
        <w:rPr>
          <w:rFonts w:ascii="Trebuchet MS" w:eastAsia="Arial Unicode MS" w:hAnsi="Trebuchet MS" w:cs="Arial"/>
        </w:rPr>
        <w:t xml:space="preserve"> </w:t>
      </w:r>
      <w:r w:rsidRPr="00D64D41">
        <w:rPr>
          <w:rFonts w:ascii="Trebuchet MS" w:eastAsia="Arial Unicode MS" w:hAnsi="Trebuchet MS" w:cs="Arial"/>
        </w:rPr>
        <w:t>à</w:t>
      </w:r>
      <w:r w:rsidR="00167F68" w:rsidRPr="00D64D41">
        <w:rPr>
          <w:rFonts w:ascii="Trebuchet MS" w:eastAsia="Arial Unicode MS" w:hAnsi="Trebuchet MS" w:cs="Arial"/>
        </w:rPr>
        <w:t xml:space="preserve"> </w:t>
      </w:r>
      <w:r w:rsidRPr="00D64D41">
        <w:rPr>
          <w:rFonts w:ascii="Trebuchet MS" w:eastAsia="Arial Unicode MS" w:hAnsi="Trebuchet MS" w:cs="Arial"/>
        </w:rPr>
        <w:t>évoluer</w:t>
      </w:r>
      <w:r w:rsidR="00167F68" w:rsidRPr="00D64D41">
        <w:rPr>
          <w:rFonts w:ascii="Trebuchet MS" w:eastAsia="Arial Unicode MS" w:hAnsi="Trebuchet MS" w:cs="Arial"/>
        </w:rPr>
        <w:t xml:space="preserve"> tout au long du contrat pour </w:t>
      </w:r>
      <w:r w:rsidRPr="00D64D41">
        <w:rPr>
          <w:rFonts w:ascii="Trebuchet MS" w:eastAsia="Arial Unicode MS" w:hAnsi="Trebuchet MS" w:cs="Arial"/>
        </w:rPr>
        <w:t>s’adapter</w:t>
      </w:r>
      <w:r w:rsidR="00167F68" w:rsidRPr="00D64D41">
        <w:rPr>
          <w:rFonts w:ascii="Trebuchet MS" w:eastAsia="Arial Unicode MS" w:hAnsi="Trebuchet MS" w:cs="Arial"/>
        </w:rPr>
        <w:t xml:space="preserve"> </w:t>
      </w:r>
      <w:r w:rsidRPr="00D64D41">
        <w:rPr>
          <w:rFonts w:ascii="Trebuchet MS" w:eastAsia="Arial Unicode MS" w:hAnsi="Trebuchet MS" w:cs="Arial"/>
        </w:rPr>
        <w:t>aux</w:t>
      </w:r>
      <w:r w:rsidR="00167F68" w:rsidRPr="00D64D41">
        <w:rPr>
          <w:rFonts w:ascii="Trebuchet MS" w:eastAsia="Arial Unicode MS" w:hAnsi="Trebuchet MS" w:cs="Arial"/>
        </w:rPr>
        <w:t xml:space="preserve"> </w:t>
      </w:r>
      <w:r w:rsidRPr="00D64D41">
        <w:rPr>
          <w:rFonts w:ascii="Trebuchet MS" w:eastAsia="Arial Unicode MS" w:hAnsi="Trebuchet MS" w:cs="Arial"/>
        </w:rPr>
        <w:t>spécificités</w:t>
      </w:r>
      <w:r w:rsidR="00167F68" w:rsidRPr="00D64D41">
        <w:rPr>
          <w:rFonts w:ascii="Trebuchet MS" w:eastAsia="Arial Unicode MS" w:hAnsi="Trebuchet MS" w:cs="Arial"/>
        </w:rPr>
        <w:t xml:space="preserve"> </w:t>
      </w:r>
      <w:r w:rsidRPr="00D64D41">
        <w:rPr>
          <w:rFonts w:ascii="Trebuchet MS" w:eastAsia="Arial Unicode MS" w:hAnsi="Trebuchet MS" w:cs="Arial"/>
        </w:rPr>
        <w:t xml:space="preserve">et à </w:t>
      </w:r>
      <w:r w:rsidR="005922D6" w:rsidRPr="00D64D41">
        <w:rPr>
          <w:rFonts w:ascii="Trebuchet MS" w:eastAsia="Arial Unicode MS" w:hAnsi="Trebuchet MS" w:cs="Arial"/>
        </w:rPr>
        <w:t>l’évolution</w:t>
      </w:r>
      <w:r w:rsidRPr="00D64D41">
        <w:rPr>
          <w:rFonts w:ascii="Trebuchet MS" w:eastAsia="Arial Unicode MS" w:hAnsi="Trebuchet MS" w:cs="Arial"/>
        </w:rPr>
        <w:t xml:space="preserve">, </w:t>
      </w:r>
      <w:r w:rsidR="00167F68" w:rsidRPr="00D64D41">
        <w:rPr>
          <w:rFonts w:ascii="Trebuchet MS" w:eastAsia="Arial Unicode MS" w:hAnsi="Trebuchet MS" w:cs="Arial"/>
        </w:rPr>
        <w:t>de l’activité</w:t>
      </w:r>
      <w:r w:rsidRPr="00D64D41">
        <w:rPr>
          <w:rFonts w:ascii="Trebuchet MS" w:eastAsia="Arial Unicode MS" w:hAnsi="Trebuchet MS" w:cs="Arial"/>
        </w:rPr>
        <w:t>,</w:t>
      </w:r>
      <w:r w:rsidR="00167F68" w:rsidRPr="00D64D41">
        <w:rPr>
          <w:rFonts w:ascii="Trebuchet MS" w:eastAsia="Arial Unicode MS" w:hAnsi="Trebuchet MS" w:cs="Arial"/>
        </w:rPr>
        <w:t xml:space="preserve"> des installations </w:t>
      </w:r>
      <w:r w:rsidRPr="00D64D41">
        <w:rPr>
          <w:rFonts w:ascii="Trebuchet MS" w:eastAsia="Arial Unicode MS" w:hAnsi="Trebuchet MS" w:cs="Arial"/>
        </w:rPr>
        <w:t>techniques</w:t>
      </w:r>
      <w:r w:rsidR="00167F68" w:rsidRPr="00D64D41">
        <w:rPr>
          <w:rFonts w:ascii="Trebuchet MS" w:eastAsia="Arial Unicode MS" w:hAnsi="Trebuchet MS" w:cs="Arial"/>
        </w:rPr>
        <w:t xml:space="preserve"> et du plan de progrès proposé par le titulaire.</w:t>
      </w:r>
    </w:p>
    <w:p w14:paraId="006D61F2" w14:textId="77777777" w:rsidR="005158A6" w:rsidRPr="00D64D41" w:rsidRDefault="005158A6" w:rsidP="005570AE">
      <w:pPr>
        <w:pStyle w:val="Paragraphedeliste"/>
        <w:keepNext/>
        <w:numPr>
          <w:ilvl w:val="0"/>
          <w:numId w:val="6"/>
        </w:numPr>
        <w:tabs>
          <w:tab w:val="left" w:pos="709"/>
          <w:tab w:val="num" w:pos="889"/>
        </w:tabs>
        <w:spacing w:before="360" w:after="240" w:line="240" w:lineRule="auto"/>
        <w:jc w:val="both"/>
        <w:outlineLvl w:val="1"/>
        <w:rPr>
          <w:rFonts w:ascii="Trebuchet MS" w:eastAsia="Times New Roman" w:hAnsi="Trebuchet MS" w:cs="Times New Roman"/>
          <w:b/>
          <w:smallCaps/>
          <w:sz w:val="24"/>
          <w:szCs w:val="24"/>
          <w:u w:val="single"/>
          <w:lang w:val="x-none" w:eastAsia="x-none"/>
        </w:rPr>
      </w:pPr>
      <w:bookmarkStart w:id="10" w:name="_Toc226779047"/>
      <w:bookmarkStart w:id="11" w:name="_Toc230519606"/>
      <w:bookmarkStart w:id="12" w:name="_Toc260743716"/>
      <w:bookmarkStart w:id="13" w:name="_Toc408311017"/>
      <w:bookmarkStart w:id="14" w:name="_Toc199489478"/>
      <w:bookmarkEnd w:id="0"/>
      <w:bookmarkEnd w:id="1"/>
      <w:bookmarkEnd w:id="2"/>
      <w:bookmarkEnd w:id="3"/>
      <w:bookmarkEnd w:id="4"/>
      <w:bookmarkEnd w:id="5"/>
      <w:bookmarkEnd w:id="6"/>
      <w:bookmarkEnd w:id="7"/>
      <w:r w:rsidRPr="00D64D41">
        <w:rPr>
          <w:rFonts w:ascii="Trebuchet MS" w:eastAsia="Times New Roman" w:hAnsi="Trebuchet MS" w:cs="Times New Roman"/>
          <w:b/>
          <w:caps/>
          <w:smallCaps/>
          <w:sz w:val="24"/>
          <w:szCs w:val="24"/>
          <w:u w:val="single"/>
          <w:lang w:val="x-none" w:eastAsia="x-none"/>
        </w:rPr>
        <w:t>OBJECTIFS DE PERFORMANCE</w:t>
      </w:r>
      <w:bookmarkEnd w:id="10"/>
      <w:bookmarkEnd w:id="11"/>
      <w:bookmarkEnd w:id="12"/>
      <w:bookmarkEnd w:id="13"/>
      <w:bookmarkEnd w:id="14"/>
    </w:p>
    <w:p w14:paraId="7F5332BD" w14:textId="01AD7137" w:rsidR="005158A6" w:rsidRPr="00D64D41" w:rsidRDefault="005158A6" w:rsidP="00BE1D94">
      <w:pPr>
        <w:ind w:left="-567" w:right="1"/>
        <w:jc w:val="both"/>
        <w:rPr>
          <w:rFonts w:ascii="Trebuchet MS" w:eastAsia="Arial Unicode MS" w:hAnsi="Trebuchet MS" w:cs="Arial"/>
        </w:rPr>
      </w:pPr>
      <w:r w:rsidRPr="00D64D41">
        <w:rPr>
          <w:rFonts w:ascii="Trebuchet MS" w:eastAsia="Arial Unicode MS" w:hAnsi="Trebuchet MS" w:cs="Arial"/>
        </w:rPr>
        <w:t xml:space="preserve">Pour chaque </w:t>
      </w:r>
      <w:r w:rsidR="00450096">
        <w:rPr>
          <w:rFonts w:ascii="Trebuchet MS" w:eastAsia="Arial Unicode MS" w:hAnsi="Trebuchet MS" w:cs="Arial"/>
        </w:rPr>
        <w:t>p</w:t>
      </w:r>
      <w:r w:rsidRPr="00D64D41">
        <w:rPr>
          <w:rFonts w:ascii="Trebuchet MS" w:eastAsia="Arial Unicode MS" w:hAnsi="Trebuchet MS" w:cs="Arial"/>
        </w:rPr>
        <w:t xml:space="preserve">restation due par le Prestataire, CentraleSupélec (CS) impose </w:t>
      </w:r>
      <w:r w:rsidR="00450096">
        <w:rPr>
          <w:rFonts w:ascii="Trebuchet MS" w:eastAsia="Arial Unicode MS" w:hAnsi="Trebuchet MS" w:cs="Arial"/>
        </w:rPr>
        <w:t xml:space="preserve">une </w:t>
      </w:r>
      <w:r w:rsidR="0079390D" w:rsidRPr="00D64D41">
        <w:rPr>
          <w:rFonts w:ascii="Trebuchet MS" w:eastAsia="Arial Unicode MS" w:hAnsi="Trebuchet MS" w:cs="Arial"/>
        </w:rPr>
        <w:t xml:space="preserve">obligation </w:t>
      </w:r>
      <w:r w:rsidRPr="00D64D41">
        <w:rPr>
          <w:rFonts w:ascii="Trebuchet MS" w:eastAsia="Arial Unicode MS" w:hAnsi="Trebuchet MS" w:cs="Arial"/>
        </w:rPr>
        <w:t xml:space="preserve">de résultat </w:t>
      </w:r>
      <w:r w:rsidR="00450096">
        <w:rPr>
          <w:rFonts w:ascii="Trebuchet MS" w:eastAsia="Arial Unicode MS" w:hAnsi="Trebuchet MS" w:cs="Arial"/>
        </w:rPr>
        <w:t>qui est traduite</w:t>
      </w:r>
      <w:r w:rsidRPr="00D64D41">
        <w:rPr>
          <w:rFonts w:ascii="Trebuchet MS" w:eastAsia="Arial Unicode MS" w:hAnsi="Trebuchet MS" w:cs="Arial"/>
        </w:rPr>
        <w:t xml:space="preserve"> en un ou plusieurs objectifs de performance </w:t>
      </w:r>
      <w:r w:rsidR="00450096">
        <w:rPr>
          <w:rFonts w:ascii="Trebuchet MS" w:eastAsia="Arial Unicode MS" w:hAnsi="Trebuchet MS" w:cs="Arial"/>
        </w:rPr>
        <w:t xml:space="preserve">devant être atteinte , et ce, </w:t>
      </w:r>
      <w:r w:rsidRPr="00D64D41">
        <w:rPr>
          <w:rFonts w:ascii="Trebuchet MS" w:eastAsia="Arial Unicode MS" w:hAnsi="Trebuchet MS" w:cs="Arial"/>
        </w:rPr>
        <w:t>en sus de ses obligations relatives au respect des règles de l’</w:t>
      </w:r>
      <w:r w:rsidR="00450096">
        <w:rPr>
          <w:rFonts w:ascii="Trebuchet MS" w:eastAsia="Arial Unicode MS" w:hAnsi="Trebuchet MS" w:cs="Arial"/>
        </w:rPr>
        <w:t>a</w:t>
      </w:r>
      <w:r w:rsidRPr="00D64D41">
        <w:rPr>
          <w:rFonts w:ascii="Trebuchet MS" w:eastAsia="Arial Unicode MS" w:hAnsi="Trebuchet MS" w:cs="Arial"/>
        </w:rPr>
        <w:t>rt et des normes en vigueur au jour de sa prestation.</w:t>
      </w:r>
    </w:p>
    <w:p w14:paraId="35CE74D9" w14:textId="5393DCD6" w:rsidR="005158A6" w:rsidRPr="00D64D41" w:rsidRDefault="005158A6" w:rsidP="00BE1D94">
      <w:pPr>
        <w:ind w:left="-567" w:right="1"/>
        <w:jc w:val="both"/>
        <w:rPr>
          <w:rFonts w:ascii="Trebuchet MS" w:eastAsia="Arial Unicode MS" w:hAnsi="Trebuchet MS" w:cs="Arial"/>
        </w:rPr>
      </w:pPr>
      <w:r w:rsidRPr="00D64D41">
        <w:rPr>
          <w:rFonts w:ascii="Trebuchet MS" w:eastAsia="Arial Unicode MS" w:hAnsi="Trebuchet MS" w:cs="Arial"/>
        </w:rPr>
        <w:t xml:space="preserve">La comparaison de la valeur des </w:t>
      </w:r>
      <w:r w:rsidR="00450096">
        <w:rPr>
          <w:rFonts w:ascii="Trebuchet MS" w:eastAsia="Arial Unicode MS" w:hAnsi="Trebuchet MS" w:cs="Arial"/>
        </w:rPr>
        <w:t>i</w:t>
      </w:r>
      <w:r w:rsidRPr="00D64D41">
        <w:rPr>
          <w:rFonts w:ascii="Trebuchet MS" w:eastAsia="Arial Unicode MS" w:hAnsi="Trebuchet MS" w:cs="Arial"/>
        </w:rPr>
        <w:t xml:space="preserve">ndicateurs de performance </w:t>
      </w:r>
      <w:r w:rsidR="00450096">
        <w:rPr>
          <w:rFonts w:ascii="Trebuchet MS" w:eastAsia="Arial Unicode MS" w:hAnsi="Trebuchet MS" w:cs="Arial"/>
        </w:rPr>
        <w:t xml:space="preserve">obtenue </w:t>
      </w:r>
      <w:r w:rsidRPr="00D64D41">
        <w:rPr>
          <w:rFonts w:ascii="Trebuchet MS" w:eastAsia="Arial Unicode MS" w:hAnsi="Trebuchet MS" w:cs="Arial"/>
        </w:rPr>
        <w:t xml:space="preserve">avec leur </w:t>
      </w:r>
      <w:r w:rsidR="00450096">
        <w:rPr>
          <w:rFonts w:ascii="Trebuchet MS" w:eastAsia="Arial Unicode MS" w:hAnsi="Trebuchet MS" w:cs="Arial"/>
        </w:rPr>
        <w:t>v</w:t>
      </w:r>
      <w:r w:rsidRPr="00D64D41">
        <w:rPr>
          <w:rFonts w:ascii="Trebuchet MS" w:eastAsia="Arial Unicode MS" w:hAnsi="Trebuchet MS" w:cs="Arial"/>
        </w:rPr>
        <w:t xml:space="preserve">aleur de </w:t>
      </w:r>
      <w:r w:rsidR="00450096">
        <w:rPr>
          <w:rFonts w:ascii="Trebuchet MS" w:eastAsia="Arial Unicode MS" w:hAnsi="Trebuchet MS" w:cs="Arial"/>
        </w:rPr>
        <w:t>r</w:t>
      </w:r>
      <w:r w:rsidRPr="00D64D41">
        <w:rPr>
          <w:rFonts w:ascii="Trebuchet MS" w:eastAsia="Arial Unicode MS" w:hAnsi="Trebuchet MS" w:cs="Arial"/>
        </w:rPr>
        <w:t xml:space="preserve">éférence permet de statuer sur la réalisation du résultat attendu au titre du </w:t>
      </w:r>
      <w:r w:rsidR="00450096">
        <w:rPr>
          <w:rFonts w:ascii="Trebuchet MS" w:eastAsia="Arial Unicode MS" w:hAnsi="Trebuchet MS" w:cs="Arial"/>
        </w:rPr>
        <w:t>c</w:t>
      </w:r>
      <w:r w:rsidRPr="00D64D41">
        <w:rPr>
          <w:rFonts w:ascii="Trebuchet MS" w:eastAsia="Arial Unicode MS" w:hAnsi="Trebuchet MS" w:cs="Arial"/>
        </w:rPr>
        <w:t>ontrat : des pénalités s</w:t>
      </w:r>
      <w:r w:rsidR="00450096">
        <w:rPr>
          <w:rFonts w:ascii="Trebuchet MS" w:eastAsia="Arial Unicode MS" w:hAnsi="Trebuchet MS" w:cs="Arial"/>
        </w:rPr>
        <w:t>er</w:t>
      </w:r>
      <w:r w:rsidRPr="00D64D41">
        <w:rPr>
          <w:rFonts w:ascii="Trebuchet MS" w:eastAsia="Arial Unicode MS" w:hAnsi="Trebuchet MS" w:cs="Arial"/>
        </w:rPr>
        <w:t xml:space="preserve">ont dues par le </w:t>
      </w:r>
      <w:r w:rsidR="00450096">
        <w:rPr>
          <w:rFonts w:ascii="Trebuchet MS" w:eastAsia="Arial Unicode MS" w:hAnsi="Trebuchet MS" w:cs="Arial"/>
        </w:rPr>
        <w:t>p</w:t>
      </w:r>
      <w:r w:rsidRPr="00D64D41">
        <w:rPr>
          <w:rFonts w:ascii="Trebuchet MS" w:eastAsia="Arial Unicode MS" w:hAnsi="Trebuchet MS" w:cs="Arial"/>
        </w:rPr>
        <w:t>restataire en cas de défaut const</w:t>
      </w:r>
      <w:r w:rsidR="00450096">
        <w:rPr>
          <w:rFonts w:ascii="Trebuchet MS" w:eastAsia="Arial Unicode MS" w:hAnsi="Trebuchet MS" w:cs="Arial"/>
        </w:rPr>
        <w:t>at</w:t>
      </w:r>
      <w:r w:rsidRPr="00D64D41">
        <w:rPr>
          <w:rFonts w:ascii="Trebuchet MS" w:eastAsia="Arial Unicode MS" w:hAnsi="Trebuchet MS" w:cs="Arial"/>
        </w:rPr>
        <w:t xml:space="preserve">é et de dépassement d’une </w:t>
      </w:r>
      <w:r w:rsidR="00450096">
        <w:rPr>
          <w:rFonts w:ascii="Trebuchet MS" w:eastAsia="Arial Unicode MS" w:hAnsi="Trebuchet MS" w:cs="Arial"/>
        </w:rPr>
        <w:t>t</w:t>
      </w:r>
      <w:r w:rsidRPr="00D64D41">
        <w:rPr>
          <w:rFonts w:ascii="Trebuchet MS" w:eastAsia="Arial Unicode MS" w:hAnsi="Trebuchet MS" w:cs="Arial"/>
        </w:rPr>
        <w:t>oléra</w:t>
      </w:r>
      <w:r w:rsidR="00450096">
        <w:rPr>
          <w:rFonts w:ascii="Trebuchet MS" w:eastAsia="Arial Unicode MS" w:hAnsi="Trebuchet MS" w:cs="Arial"/>
        </w:rPr>
        <w:t>n</w:t>
      </w:r>
      <w:r w:rsidRPr="00D64D41">
        <w:rPr>
          <w:rFonts w:ascii="Trebuchet MS" w:eastAsia="Arial Unicode MS" w:hAnsi="Trebuchet MS" w:cs="Arial"/>
        </w:rPr>
        <w:t>ce.</w:t>
      </w:r>
    </w:p>
    <w:p w14:paraId="4C657555" w14:textId="39DB6306" w:rsidR="005158A6" w:rsidRPr="00D64D41" w:rsidRDefault="005158A6" w:rsidP="00BE1D94">
      <w:pPr>
        <w:ind w:left="-567" w:right="1"/>
        <w:jc w:val="both"/>
        <w:rPr>
          <w:rFonts w:ascii="Trebuchet MS" w:eastAsia="Arial Unicode MS" w:hAnsi="Trebuchet MS" w:cs="Arial"/>
        </w:rPr>
      </w:pPr>
      <w:bookmarkStart w:id="15" w:name="_Ref171230076"/>
      <w:bookmarkStart w:id="16" w:name="_Toc226779069"/>
      <w:bookmarkStart w:id="17" w:name="_Toc230519607"/>
      <w:bookmarkStart w:id="18" w:name="_Ref260742313"/>
      <w:bookmarkStart w:id="19" w:name="_Toc260743717"/>
      <w:bookmarkStart w:id="20" w:name="_Toc408311018"/>
      <w:r w:rsidRPr="00D64D41">
        <w:rPr>
          <w:rFonts w:ascii="Trebuchet MS" w:eastAsia="Arial Unicode MS" w:hAnsi="Trebuchet MS" w:cs="Arial"/>
        </w:rPr>
        <w:t>CLASSIFI</w:t>
      </w:r>
      <w:r w:rsidR="00450096">
        <w:rPr>
          <w:rFonts w:ascii="Trebuchet MS" w:eastAsia="Arial Unicode MS" w:hAnsi="Trebuchet MS" w:cs="Arial"/>
        </w:rPr>
        <w:t>C</w:t>
      </w:r>
      <w:r w:rsidRPr="00D64D41">
        <w:rPr>
          <w:rFonts w:ascii="Trebuchet MS" w:eastAsia="Arial Unicode MS" w:hAnsi="Trebuchet MS" w:cs="Arial"/>
        </w:rPr>
        <w:t>ATION DES LOCAUX, ÉQUIPEMENTS</w:t>
      </w:r>
      <w:bookmarkEnd w:id="15"/>
      <w:bookmarkEnd w:id="16"/>
      <w:r w:rsidRPr="00D64D41">
        <w:rPr>
          <w:rFonts w:ascii="Trebuchet MS" w:eastAsia="Arial Unicode MS" w:hAnsi="Trebuchet MS" w:cs="Arial"/>
        </w:rPr>
        <w:t xml:space="preserve"> ET ÉVÉNEMENTS</w:t>
      </w:r>
      <w:bookmarkEnd w:id="17"/>
      <w:bookmarkEnd w:id="18"/>
      <w:bookmarkEnd w:id="19"/>
      <w:bookmarkEnd w:id="20"/>
    </w:p>
    <w:p w14:paraId="6B53292D" w14:textId="2B12F355" w:rsidR="00DA2239" w:rsidRPr="00D64D41" w:rsidRDefault="005158A6" w:rsidP="00BE1D94">
      <w:pPr>
        <w:ind w:left="-567" w:right="1"/>
        <w:jc w:val="both"/>
        <w:rPr>
          <w:rFonts w:ascii="Trebuchet MS" w:eastAsia="Arial Unicode MS" w:hAnsi="Trebuchet MS" w:cs="Arial"/>
        </w:rPr>
      </w:pPr>
      <w:r w:rsidRPr="00D64D41">
        <w:rPr>
          <w:rFonts w:ascii="Trebuchet MS" w:eastAsia="Arial Unicode MS" w:hAnsi="Trebuchet MS" w:cs="Arial"/>
        </w:rPr>
        <w:t xml:space="preserve">Les </w:t>
      </w:r>
      <w:r w:rsidR="00450096">
        <w:rPr>
          <w:rFonts w:ascii="Trebuchet MS" w:eastAsia="Arial Unicode MS" w:hAnsi="Trebuchet MS" w:cs="Arial"/>
        </w:rPr>
        <w:t>p</w:t>
      </w:r>
      <w:r w:rsidRPr="00D64D41">
        <w:rPr>
          <w:rFonts w:ascii="Trebuchet MS" w:eastAsia="Arial Unicode MS" w:hAnsi="Trebuchet MS" w:cs="Arial"/>
        </w:rPr>
        <w:t xml:space="preserve">lages et </w:t>
      </w:r>
      <w:r w:rsidR="00450096">
        <w:rPr>
          <w:rFonts w:ascii="Trebuchet MS" w:eastAsia="Arial Unicode MS" w:hAnsi="Trebuchet MS" w:cs="Arial"/>
        </w:rPr>
        <w:t>d</w:t>
      </w:r>
      <w:r w:rsidRPr="00D64D41">
        <w:rPr>
          <w:rFonts w:ascii="Trebuchet MS" w:eastAsia="Arial Unicode MS" w:hAnsi="Trebuchet MS" w:cs="Arial"/>
        </w:rPr>
        <w:t xml:space="preserve">élais de </w:t>
      </w:r>
      <w:r w:rsidR="00450096">
        <w:rPr>
          <w:rFonts w:ascii="Trebuchet MS" w:eastAsia="Arial Unicode MS" w:hAnsi="Trebuchet MS" w:cs="Arial"/>
        </w:rPr>
        <w:t>t</w:t>
      </w:r>
      <w:r w:rsidRPr="00D64D41">
        <w:rPr>
          <w:rFonts w:ascii="Trebuchet MS" w:eastAsia="Arial Unicode MS" w:hAnsi="Trebuchet MS" w:cs="Arial"/>
        </w:rPr>
        <w:t>olérance ainsi que les montants de pénalisation seront différenciés en fonction de la nature du défaut et du local concerné. Une classification est établie selon le principe suivant :</w:t>
      </w:r>
      <w:bookmarkStart w:id="21" w:name="_Toc408311019"/>
    </w:p>
    <w:p w14:paraId="705F8161" w14:textId="77777777" w:rsidR="00DA2239" w:rsidRPr="00D64D41" w:rsidRDefault="00DA2239" w:rsidP="00BE1D94">
      <w:pPr>
        <w:tabs>
          <w:tab w:val="left" w:pos="425"/>
        </w:tabs>
        <w:spacing w:after="120" w:line="240" w:lineRule="auto"/>
        <w:ind w:right="1"/>
        <w:jc w:val="both"/>
        <w:rPr>
          <w:rFonts w:ascii="Trebuchet MS" w:eastAsia="Times New Roman" w:hAnsi="Trebuchet MS" w:cs="Arial"/>
          <w:sz w:val="20"/>
          <w:szCs w:val="20"/>
          <w:lang w:eastAsia="fr-FR"/>
        </w:rPr>
      </w:pPr>
    </w:p>
    <w:p w14:paraId="1AF364F2" w14:textId="77777777" w:rsidR="005158A6" w:rsidRPr="00D64D41" w:rsidRDefault="005158A6" w:rsidP="00BE1D94">
      <w:pPr>
        <w:tabs>
          <w:tab w:val="left" w:pos="425"/>
        </w:tabs>
        <w:spacing w:after="120" w:line="240" w:lineRule="auto"/>
        <w:ind w:right="1"/>
        <w:jc w:val="both"/>
        <w:rPr>
          <w:rFonts w:ascii="Trebuchet MS" w:eastAsia="Times New Roman" w:hAnsi="Trebuchet MS" w:cs="Arial"/>
          <w:b/>
          <w:sz w:val="20"/>
          <w:szCs w:val="20"/>
          <w:u w:val="single"/>
          <w:lang w:eastAsia="fr-FR"/>
        </w:rPr>
      </w:pPr>
      <w:r w:rsidRPr="00D64D41">
        <w:rPr>
          <w:rFonts w:ascii="Trebuchet MS" w:eastAsia="Times New Roman" w:hAnsi="Trebuchet MS" w:cs="Arial"/>
          <w:b/>
          <w:sz w:val="20"/>
          <w:szCs w:val="20"/>
          <w:u w:val="single"/>
          <w:lang w:eastAsia="fr-FR"/>
        </w:rPr>
        <w:t>Sensibilité des locaux</w:t>
      </w:r>
      <w:bookmarkEnd w:id="21"/>
    </w:p>
    <w:p w14:paraId="06745163" w14:textId="77777777" w:rsidR="005158A6" w:rsidRPr="00D64D41" w:rsidRDefault="005158A6" w:rsidP="00BE1D94">
      <w:pPr>
        <w:ind w:left="-567" w:right="1"/>
        <w:jc w:val="both"/>
        <w:rPr>
          <w:rFonts w:ascii="Trebuchet MS" w:eastAsia="Arial Unicode MS" w:hAnsi="Trebuchet MS" w:cs="Arial"/>
        </w:rPr>
      </w:pPr>
      <w:r w:rsidRPr="00D64D41">
        <w:rPr>
          <w:rFonts w:ascii="Trebuchet MS" w:eastAsia="Arial Unicode MS" w:hAnsi="Trebuchet MS" w:cs="Arial"/>
        </w:rPr>
        <w:t>Les locaux sont répartis en trois ensembles de la sensibilité 1 (la plus importante) à la sensibilité 3 (la moins importante).</w:t>
      </w:r>
    </w:p>
    <w:tbl>
      <w:tblPr>
        <w:tblW w:w="9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6"/>
        <w:gridCol w:w="2637"/>
        <w:gridCol w:w="2778"/>
        <w:gridCol w:w="2672"/>
      </w:tblGrid>
      <w:tr w:rsidR="005158A6" w:rsidRPr="00D64D41" w14:paraId="0050191A" w14:textId="77777777" w:rsidTr="003B0166">
        <w:trPr>
          <w:trHeight w:val="430"/>
        </w:trPr>
        <w:tc>
          <w:tcPr>
            <w:tcW w:w="1256" w:type="dxa"/>
            <w:tcBorders>
              <w:top w:val="nil"/>
              <w:left w:val="nil"/>
              <w:bottom w:val="single" w:sz="18" w:space="0" w:color="auto"/>
              <w:right w:val="single" w:sz="18" w:space="0" w:color="auto"/>
            </w:tcBorders>
            <w:shd w:val="clear" w:color="auto" w:fill="auto"/>
            <w:vAlign w:val="center"/>
          </w:tcPr>
          <w:p w14:paraId="376302A8" w14:textId="77777777" w:rsidR="005158A6" w:rsidRPr="00D64D41" w:rsidRDefault="005158A6" w:rsidP="005158A6">
            <w:pPr>
              <w:spacing w:after="0" w:line="240" w:lineRule="auto"/>
              <w:jc w:val="center"/>
              <w:rPr>
                <w:rFonts w:ascii="Trebuchet MS" w:eastAsia="Calibri" w:hAnsi="Trebuchet MS" w:cs="Arial"/>
                <w:lang w:eastAsia="fr-FR"/>
              </w:rPr>
            </w:pPr>
          </w:p>
        </w:tc>
        <w:tc>
          <w:tcPr>
            <w:tcW w:w="2637" w:type="dxa"/>
            <w:tcBorders>
              <w:top w:val="single" w:sz="18" w:space="0" w:color="auto"/>
              <w:left w:val="single" w:sz="18" w:space="0" w:color="auto"/>
              <w:bottom w:val="single" w:sz="18" w:space="0" w:color="auto"/>
              <w:right w:val="single" w:sz="8" w:space="0" w:color="auto"/>
            </w:tcBorders>
            <w:shd w:val="clear" w:color="auto" w:fill="8DB3E2"/>
            <w:vAlign w:val="center"/>
          </w:tcPr>
          <w:p w14:paraId="6C69A9A4" w14:textId="77777777" w:rsidR="005158A6" w:rsidRPr="00D64D41" w:rsidRDefault="005158A6" w:rsidP="005158A6">
            <w:pPr>
              <w:spacing w:after="0" w:line="240" w:lineRule="auto"/>
              <w:jc w:val="center"/>
              <w:rPr>
                <w:rFonts w:ascii="Trebuchet MS" w:eastAsia="Calibri" w:hAnsi="Trebuchet MS" w:cs="Arial"/>
                <w:b/>
                <w:lang w:eastAsia="fr-FR"/>
              </w:rPr>
            </w:pPr>
            <w:r w:rsidRPr="00D64D41">
              <w:rPr>
                <w:rFonts w:ascii="Trebuchet MS" w:eastAsia="Calibri" w:hAnsi="Trebuchet MS" w:cs="Arial"/>
                <w:lang w:eastAsia="fr-FR"/>
              </w:rPr>
              <w:t>Sensibilité</w:t>
            </w:r>
            <w:r w:rsidRPr="00D64D41">
              <w:rPr>
                <w:rFonts w:ascii="Trebuchet MS" w:eastAsia="Calibri" w:hAnsi="Trebuchet MS" w:cs="Arial"/>
                <w:b/>
                <w:lang w:eastAsia="fr-FR"/>
              </w:rPr>
              <w:t xml:space="preserve"> 1</w:t>
            </w:r>
          </w:p>
        </w:tc>
        <w:tc>
          <w:tcPr>
            <w:tcW w:w="2778" w:type="dxa"/>
            <w:tcBorders>
              <w:top w:val="single" w:sz="18" w:space="0" w:color="auto"/>
              <w:left w:val="single" w:sz="8" w:space="0" w:color="auto"/>
              <w:bottom w:val="single" w:sz="18" w:space="0" w:color="auto"/>
              <w:right w:val="single" w:sz="8" w:space="0" w:color="auto"/>
            </w:tcBorders>
            <w:shd w:val="clear" w:color="auto" w:fill="8DB3E2"/>
            <w:vAlign w:val="center"/>
          </w:tcPr>
          <w:p w14:paraId="2C9DE4C7" w14:textId="77777777" w:rsidR="005158A6" w:rsidRPr="00D64D41" w:rsidRDefault="005158A6" w:rsidP="005158A6">
            <w:pPr>
              <w:spacing w:after="0" w:line="240" w:lineRule="auto"/>
              <w:jc w:val="center"/>
              <w:rPr>
                <w:rFonts w:ascii="Trebuchet MS" w:eastAsia="Calibri" w:hAnsi="Trebuchet MS" w:cs="Arial"/>
                <w:b/>
                <w:lang w:eastAsia="fr-FR"/>
              </w:rPr>
            </w:pPr>
            <w:r w:rsidRPr="00D64D41">
              <w:rPr>
                <w:rFonts w:ascii="Trebuchet MS" w:eastAsia="Calibri" w:hAnsi="Trebuchet MS" w:cs="Arial"/>
                <w:b/>
                <w:lang w:eastAsia="fr-FR"/>
              </w:rPr>
              <w:t>Sensibilité 2</w:t>
            </w:r>
          </w:p>
        </w:tc>
        <w:tc>
          <w:tcPr>
            <w:tcW w:w="2672" w:type="dxa"/>
            <w:tcBorders>
              <w:top w:val="single" w:sz="18" w:space="0" w:color="auto"/>
              <w:left w:val="single" w:sz="8" w:space="0" w:color="auto"/>
              <w:bottom w:val="single" w:sz="18" w:space="0" w:color="auto"/>
              <w:right w:val="single" w:sz="18" w:space="0" w:color="auto"/>
            </w:tcBorders>
            <w:shd w:val="clear" w:color="auto" w:fill="8DB3E2"/>
            <w:vAlign w:val="center"/>
          </w:tcPr>
          <w:p w14:paraId="405E64DC" w14:textId="77777777" w:rsidR="005158A6" w:rsidRPr="00D64D41" w:rsidRDefault="005158A6" w:rsidP="005158A6">
            <w:pPr>
              <w:spacing w:after="0" w:line="240" w:lineRule="auto"/>
              <w:jc w:val="center"/>
              <w:rPr>
                <w:rFonts w:ascii="Trebuchet MS" w:eastAsia="Calibri" w:hAnsi="Trebuchet MS" w:cs="Arial"/>
                <w:b/>
                <w:lang w:eastAsia="fr-FR"/>
              </w:rPr>
            </w:pPr>
            <w:r w:rsidRPr="00D64D41">
              <w:rPr>
                <w:rFonts w:ascii="Trebuchet MS" w:eastAsia="Calibri" w:hAnsi="Trebuchet MS" w:cs="Arial"/>
                <w:b/>
                <w:lang w:eastAsia="fr-FR"/>
              </w:rPr>
              <w:t>Sensibilité 3</w:t>
            </w:r>
          </w:p>
        </w:tc>
      </w:tr>
      <w:tr w:rsidR="005158A6" w:rsidRPr="00D64D41" w14:paraId="7B9A930A" w14:textId="77777777" w:rsidTr="003B0166">
        <w:trPr>
          <w:trHeight w:val="2210"/>
        </w:trPr>
        <w:tc>
          <w:tcPr>
            <w:tcW w:w="1256" w:type="dxa"/>
            <w:tcBorders>
              <w:top w:val="single" w:sz="18" w:space="0" w:color="auto"/>
              <w:left w:val="single" w:sz="18" w:space="0" w:color="auto"/>
              <w:bottom w:val="single" w:sz="18" w:space="0" w:color="auto"/>
              <w:right w:val="single" w:sz="18" w:space="0" w:color="auto"/>
            </w:tcBorders>
            <w:shd w:val="clear" w:color="auto" w:fill="8DB3E2"/>
            <w:vAlign w:val="center"/>
          </w:tcPr>
          <w:p w14:paraId="1BDFB15F" w14:textId="77777777" w:rsidR="005158A6" w:rsidRPr="00D64D41" w:rsidRDefault="005158A6" w:rsidP="005158A6">
            <w:pPr>
              <w:spacing w:after="0" w:line="240" w:lineRule="auto"/>
              <w:jc w:val="center"/>
              <w:rPr>
                <w:rFonts w:ascii="Trebuchet MS" w:eastAsia="Calibri" w:hAnsi="Trebuchet MS" w:cs="Arial"/>
                <w:b/>
                <w:lang w:eastAsia="fr-FR"/>
              </w:rPr>
            </w:pPr>
            <w:r w:rsidRPr="00D64D41">
              <w:rPr>
                <w:rFonts w:ascii="Trebuchet MS" w:eastAsia="Calibri" w:hAnsi="Trebuchet MS" w:cs="Arial"/>
                <w:b/>
                <w:lang w:eastAsia="fr-FR"/>
              </w:rPr>
              <w:t>LOCAUX</w:t>
            </w:r>
          </w:p>
        </w:tc>
        <w:tc>
          <w:tcPr>
            <w:tcW w:w="2637" w:type="dxa"/>
            <w:tcBorders>
              <w:top w:val="single" w:sz="18" w:space="0" w:color="auto"/>
              <w:left w:val="single" w:sz="18" w:space="0" w:color="auto"/>
              <w:bottom w:val="single" w:sz="18" w:space="0" w:color="auto"/>
            </w:tcBorders>
            <w:shd w:val="clear" w:color="auto" w:fill="auto"/>
          </w:tcPr>
          <w:p w14:paraId="0B966C88" w14:textId="711EF3C5" w:rsidR="005158A6" w:rsidRPr="00D64D41" w:rsidRDefault="00C5232D" w:rsidP="005158A6">
            <w:pPr>
              <w:tabs>
                <w:tab w:val="left" w:pos="0"/>
              </w:tabs>
              <w:spacing w:before="240" w:after="0" w:line="240" w:lineRule="auto"/>
              <w:rPr>
                <w:rFonts w:ascii="Trebuchet MS" w:eastAsia="Calibri" w:hAnsi="Trebuchet MS" w:cs="Arial"/>
                <w:sz w:val="20"/>
                <w:lang w:eastAsia="fr-FR"/>
              </w:rPr>
            </w:pPr>
            <w:r>
              <w:rPr>
                <w:rFonts w:ascii="Trebuchet MS" w:eastAsia="Calibri" w:hAnsi="Trebuchet MS" w:cs="Arial"/>
                <w:sz w:val="20"/>
                <w:lang w:eastAsia="fr-FR"/>
              </w:rPr>
              <w:t>A</w:t>
            </w:r>
            <w:r w:rsidR="005158A6" w:rsidRPr="00D64D41">
              <w:rPr>
                <w:rFonts w:ascii="Trebuchet MS" w:eastAsia="Calibri" w:hAnsi="Trebuchet MS" w:cs="Arial"/>
                <w:sz w:val="20"/>
                <w:lang w:eastAsia="fr-FR"/>
              </w:rPr>
              <w:t>mphithéâtres</w:t>
            </w:r>
            <w:r w:rsidR="005D02E6">
              <w:rPr>
                <w:rFonts w:ascii="Trebuchet MS" w:eastAsia="Calibri" w:hAnsi="Trebuchet MS" w:cs="Arial"/>
                <w:sz w:val="20"/>
                <w:lang w:eastAsia="fr-FR"/>
              </w:rPr>
              <w:t>, salle du conseil</w:t>
            </w:r>
            <w:r w:rsidR="005158A6" w:rsidRPr="00D64D41">
              <w:rPr>
                <w:rFonts w:ascii="Trebuchet MS" w:eastAsia="Calibri" w:hAnsi="Trebuchet MS" w:cs="Arial"/>
                <w:sz w:val="20"/>
                <w:lang w:eastAsia="fr-FR"/>
              </w:rPr>
              <w:t xml:space="preserve"> </w:t>
            </w:r>
          </w:p>
          <w:p w14:paraId="24CE51C8" w14:textId="5AB4DC3C" w:rsidR="005158A6" w:rsidRPr="00D64D41" w:rsidRDefault="00AE5038" w:rsidP="005158A6">
            <w:pPr>
              <w:tabs>
                <w:tab w:val="left" w:pos="0"/>
              </w:tabs>
              <w:spacing w:before="240" w:after="0" w:line="240" w:lineRule="auto"/>
              <w:rPr>
                <w:rFonts w:ascii="Trebuchet MS" w:eastAsia="Calibri" w:hAnsi="Trebuchet MS" w:cs="Arial"/>
                <w:sz w:val="20"/>
                <w:lang w:eastAsia="fr-FR"/>
              </w:rPr>
            </w:pPr>
            <w:r w:rsidRPr="00D64D41">
              <w:rPr>
                <w:rFonts w:ascii="Trebuchet MS" w:eastAsia="Calibri" w:hAnsi="Trebuchet MS" w:cs="Arial"/>
                <w:sz w:val="20"/>
                <w:lang w:eastAsia="fr-FR"/>
              </w:rPr>
              <w:t>Restaurant</w:t>
            </w:r>
            <w:r w:rsidR="002C5A16">
              <w:rPr>
                <w:rFonts w:ascii="Trebuchet MS" w:eastAsia="Calibri" w:hAnsi="Trebuchet MS" w:cs="Arial"/>
                <w:sz w:val="20"/>
                <w:lang w:eastAsia="fr-FR"/>
              </w:rPr>
              <w:t xml:space="preserve"> (cuisine)</w:t>
            </w:r>
          </w:p>
          <w:p w14:paraId="1A243E39" w14:textId="169DEE51" w:rsidR="005158A6" w:rsidRPr="00D64D41" w:rsidRDefault="005158A6" w:rsidP="005158A6">
            <w:pPr>
              <w:tabs>
                <w:tab w:val="left" w:pos="0"/>
              </w:tabs>
              <w:spacing w:before="240" w:after="0" w:line="240" w:lineRule="auto"/>
              <w:rPr>
                <w:rFonts w:ascii="Trebuchet MS" w:eastAsia="Calibri" w:hAnsi="Trebuchet MS" w:cs="Arial"/>
                <w:sz w:val="20"/>
                <w:lang w:eastAsia="fr-FR"/>
              </w:rPr>
            </w:pPr>
            <w:r w:rsidRPr="00D64D41">
              <w:rPr>
                <w:rFonts w:ascii="Trebuchet MS" w:eastAsia="Calibri" w:hAnsi="Trebuchet MS" w:cs="Arial"/>
                <w:sz w:val="20"/>
                <w:lang w:eastAsia="fr-FR"/>
              </w:rPr>
              <w:t xml:space="preserve">Locaux </w:t>
            </w:r>
            <w:r w:rsidR="00AE5038" w:rsidRPr="00D64D41">
              <w:rPr>
                <w:rFonts w:ascii="Trebuchet MS" w:eastAsia="Calibri" w:hAnsi="Trebuchet MS" w:cs="Arial"/>
                <w:sz w:val="20"/>
                <w:lang w:eastAsia="fr-FR"/>
              </w:rPr>
              <w:t>informatiques</w:t>
            </w:r>
            <w:r w:rsidRPr="00D64D41">
              <w:rPr>
                <w:rFonts w:ascii="Trebuchet MS" w:eastAsia="Calibri" w:hAnsi="Trebuchet MS" w:cs="Arial"/>
                <w:sz w:val="20"/>
                <w:lang w:eastAsia="fr-FR"/>
              </w:rPr>
              <w:t xml:space="preserve"> et </w:t>
            </w:r>
            <w:r w:rsidR="00450096">
              <w:rPr>
                <w:rFonts w:ascii="Trebuchet MS" w:eastAsia="Calibri" w:hAnsi="Trebuchet MS" w:cs="Arial"/>
                <w:sz w:val="20"/>
                <w:lang w:eastAsia="fr-FR"/>
              </w:rPr>
              <w:t>espaces avec équipements de</w:t>
            </w:r>
            <w:r w:rsidR="00AE5038" w:rsidRPr="00D64D41">
              <w:rPr>
                <w:rFonts w:ascii="Trebuchet MS" w:eastAsia="Calibri" w:hAnsi="Trebuchet MS" w:cs="Arial"/>
                <w:sz w:val="20"/>
                <w:lang w:eastAsia="fr-FR"/>
              </w:rPr>
              <w:t xml:space="preserve"> </w:t>
            </w:r>
            <w:r w:rsidRPr="00D64D41">
              <w:rPr>
                <w:rFonts w:ascii="Trebuchet MS" w:eastAsia="Calibri" w:hAnsi="Trebuchet MS" w:cs="Arial"/>
                <w:sz w:val="20"/>
                <w:lang w:eastAsia="fr-FR"/>
              </w:rPr>
              <w:t>sécurité</w:t>
            </w:r>
          </w:p>
          <w:p w14:paraId="7B73DF01" w14:textId="77777777" w:rsidR="005158A6" w:rsidRPr="00D64D41" w:rsidRDefault="005158A6" w:rsidP="005158A6">
            <w:pPr>
              <w:spacing w:after="0" w:line="240" w:lineRule="auto"/>
              <w:rPr>
                <w:rFonts w:ascii="Trebuchet MS" w:eastAsia="Calibri" w:hAnsi="Trebuchet MS" w:cs="Arial"/>
                <w:sz w:val="20"/>
                <w:lang w:eastAsia="fr-FR"/>
              </w:rPr>
            </w:pPr>
          </w:p>
          <w:p w14:paraId="273F2273" w14:textId="748496E3" w:rsidR="005D02E6" w:rsidRPr="00D64D41" w:rsidRDefault="0065215A" w:rsidP="00682B14">
            <w:pPr>
              <w:spacing w:after="0" w:line="240" w:lineRule="auto"/>
              <w:rPr>
                <w:rFonts w:ascii="Trebuchet MS" w:eastAsia="Calibri" w:hAnsi="Trebuchet MS" w:cs="Arial"/>
                <w:sz w:val="20"/>
                <w:lang w:eastAsia="fr-FR"/>
              </w:rPr>
            </w:pPr>
            <w:r>
              <w:rPr>
                <w:rFonts w:ascii="Trebuchet MS" w:eastAsia="Calibri" w:hAnsi="Trebuchet MS" w:cs="Arial"/>
                <w:sz w:val="20"/>
                <w:lang w:eastAsia="fr-FR"/>
              </w:rPr>
              <w:t>Locaux techniques</w:t>
            </w:r>
          </w:p>
        </w:tc>
        <w:tc>
          <w:tcPr>
            <w:tcW w:w="2778" w:type="dxa"/>
            <w:tcBorders>
              <w:top w:val="single" w:sz="18" w:space="0" w:color="auto"/>
              <w:bottom w:val="single" w:sz="18" w:space="0" w:color="auto"/>
            </w:tcBorders>
            <w:shd w:val="clear" w:color="auto" w:fill="auto"/>
          </w:tcPr>
          <w:p w14:paraId="3C195DA2" w14:textId="1D742C81" w:rsidR="005158A6" w:rsidRPr="00D64D41" w:rsidRDefault="005158A6" w:rsidP="005158A6">
            <w:pPr>
              <w:tabs>
                <w:tab w:val="left" w:pos="0"/>
              </w:tabs>
              <w:spacing w:before="240" w:after="0" w:line="240" w:lineRule="auto"/>
              <w:rPr>
                <w:rFonts w:ascii="Trebuchet MS" w:eastAsia="Calibri" w:hAnsi="Trebuchet MS" w:cs="Arial"/>
                <w:sz w:val="20"/>
                <w:lang w:eastAsia="fr-FR"/>
              </w:rPr>
            </w:pPr>
            <w:r w:rsidRPr="00D64D41">
              <w:rPr>
                <w:rFonts w:ascii="Trebuchet MS" w:eastAsia="Calibri" w:hAnsi="Trebuchet MS" w:cs="Arial"/>
                <w:sz w:val="20"/>
                <w:lang w:eastAsia="fr-FR"/>
              </w:rPr>
              <w:t>Salles d’enseignement</w:t>
            </w:r>
            <w:r w:rsidR="00AE5038" w:rsidRPr="00D64D41">
              <w:rPr>
                <w:rFonts w:ascii="Trebuchet MS" w:eastAsia="Calibri" w:hAnsi="Trebuchet MS" w:cs="Arial"/>
                <w:sz w:val="20"/>
                <w:lang w:eastAsia="fr-FR"/>
              </w:rPr>
              <w:t xml:space="preserve"> </w:t>
            </w:r>
            <w:r w:rsidR="00C5232D">
              <w:rPr>
                <w:rFonts w:ascii="Trebuchet MS" w:eastAsia="Calibri" w:hAnsi="Trebuchet MS" w:cs="Arial"/>
                <w:sz w:val="20"/>
                <w:lang w:eastAsia="fr-FR"/>
              </w:rPr>
              <w:t>et de travail</w:t>
            </w:r>
            <w:r w:rsidR="005D02E6">
              <w:rPr>
                <w:rFonts w:ascii="Trebuchet MS" w:eastAsia="Calibri" w:hAnsi="Trebuchet MS" w:cs="Arial"/>
                <w:sz w:val="20"/>
                <w:lang w:eastAsia="fr-FR"/>
              </w:rPr>
              <w:t>, Open space</w:t>
            </w:r>
          </w:p>
          <w:p w14:paraId="48F71821" w14:textId="391736AB" w:rsidR="005158A6" w:rsidRPr="00D64D41" w:rsidRDefault="005158A6" w:rsidP="005158A6">
            <w:pPr>
              <w:tabs>
                <w:tab w:val="left" w:pos="0"/>
              </w:tabs>
              <w:spacing w:before="240" w:after="0" w:line="240" w:lineRule="auto"/>
              <w:rPr>
                <w:rFonts w:ascii="Trebuchet MS" w:eastAsia="Calibri" w:hAnsi="Trebuchet MS" w:cs="Arial"/>
                <w:sz w:val="20"/>
                <w:lang w:eastAsia="fr-FR"/>
              </w:rPr>
            </w:pPr>
            <w:r w:rsidRPr="00D64D41">
              <w:rPr>
                <w:rFonts w:ascii="Trebuchet MS" w:eastAsia="Calibri" w:hAnsi="Trebuchet MS" w:cs="Arial"/>
                <w:sz w:val="20"/>
                <w:lang w:eastAsia="fr-FR"/>
              </w:rPr>
              <w:t>Bureaux</w:t>
            </w:r>
            <w:r w:rsidR="005D02E6">
              <w:rPr>
                <w:rFonts w:ascii="Trebuchet MS" w:eastAsia="Calibri" w:hAnsi="Trebuchet MS" w:cs="Arial"/>
                <w:sz w:val="20"/>
                <w:lang w:eastAsia="fr-FR"/>
              </w:rPr>
              <w:t xml:space="preserve">, Phone Box </w:t>
            </w:r>
            <w:r w:rsidR="00AE5038" w:rsidRPr="00D64D41">
              <w:rPr>
                <w:rFonts w:ascii="Trebuchet MS" w:eastAsia="Calibri" w:hAnsi="Trebuchet MS" w:cs="Arial"/>
                <w:sz w:val="20"/>
                <w:lang w:eastAsia="fr-FR"/>
              </w:rPr>
              <w:t>et salles de réunion</w:t>
            </w:r>
          </w:p>
          <w:p w14:paraId="5FC5F9D2" w14:textId="41B1446B" w:rsidR="005158A6" w:rsidRPr="00D64D41" w:rsidRDefault="005158A6" w:rsidP="0032445D">
            <w:pPr>
              <w:tabs>
                <w:tab w:val="left" w:pos="0"/>
              </w:tabs>
              <w:spacing w:before="240" w:after="0" w:line="240" w:lineRule="auto"/>
              <w:rPr>
                <w:rFonts w:ascii="Trebuchet MS" w:eastAsia="Calibri" w:hAnsi="Trebuchet MS" w:cs="Arial"/>
                <w:sz w:val="20"/>
                <w:lang w:eastAsia="fr-FR"/>
              </w:rPr>
            </w:pPr>
            <w:r w:rsidRPr="00D64D41">
              <w:rPr>
                <w:rFonts w:ascii="Trebuchet MS" w:eastAsia="Calibri" w:hAnsi="Trebuchet MS" w:cs="Arial"/>
                <w:sz w:val="20"/>
                <w:lang w:eastAsia="fr-FR"/>
              </w:rPr>
              <w:t>Vestiaires</w:t>
            </w:r>
            <w:r w:rsidR="0032445D">
              <w:rPr>
                <w:rFonts w:ascii="Trebuchet MS" w:eastAsia="Calibri" w:hAnsi="Trebuchet MS" w:cs="Arial"/>
                <w:sz w:val="20"/>
                <w:lang w:eastAsia="fr-FR"/>
              </w:rPr>
              <w:t xml:space="preserve"> </w:t>
            </w:r>
            <w:r w:rsidR="00E03047">
              <w:rPr>
                <w:rFonts w:ascii="Trebuchet MS" w:eastAsia="Calibri" w:hAnsi="Trebuchet MS" w:cs="Arial"/>
                <w:sz w:val="20"/>
                <w:lang w:eastAsia="fr-FR"/>
              </w:rPr>
              <w:t>et</w:t>
            </w:r>
            <w:r w:rsidR="0032445D" w:rsidRPr="00D64D41">
              <w:rPr>
                <w:rFonts w:ascii="Trebuchet MS" w:eastAsia="Calibri" w:hAnsi="Trebuchet MS" w:cs="Arial"/>
                <w:sz w:val="20"/>
                <w:lang w:eastAsia="fr-FR"/>
              </w:rPr>
              <w:t xml:space="preserve"> Sanitaires</w:t>
            </w:r>
          </w:p>
        </w:tc>
        <w:tc>
          <w:tcPr>
            <w:tcW w:w="2672" w:type="dxa"/>
            <w:tcBorders>
              <w:top w:val="single" w:sz="18" w:space="0" w:color="auto"/>
              <w:bottom w:val="single" w:sz="18" w:space="0" w:color="auto"/>
              <w:right w:val="single" w:sz="18" w:space="0" w:color="auto"/>
            </w:tcBorders>
            <w:shd w:val="clear" w:color="auto" w:fill="auto"/>
          </w:tcPr>
          <w:p w14:paraId="490DD750" w14:textId="61B27C57" w:rsidR="005158A6" w:rsidRDefault="005158A6" w:rsidP="005158A6">
            <w:pPr>
              <w:tabs>
                <w:tab w:val="left" w:pos="0"/>
              </w:tabs>
              <w:spacing w:before="240" w:after="0" w:line="240" w:lineRule="auto"/>
              <w:rPr>
                <w:rFonts w:ascii="Trebuchet MS" w:eastAsia="Calibri" w:hAnsi="Trebuchet MS" w:cs="Arial"/>
                <w:sz w:val="20"/>
                <w:lang w:eastAsia="fr-FR"/>
              </w:rPr>
            </w:pPr>
            <w:r w:rsidRPr="00D64D41">
              <w:rPr>
                <w:rFonts w:ascii="Trebuchet MS" w:eastAsia="Calibri" w:hAnsi="Trebuchet MS" w:cs="Arial"/>
                <w:sz w:val="20"/>
                <w:lang w:eastAsia="fr-FR"/>
              </w:rPr>
              <w:t>Circulations</w:t>
            </w:r>
          </w:p>
          <w:p w14:paraId="36E375B2" w14:textId="5F9DB616" w:rsidR="002907AD" w:rsidRPr="00D64D41" w:rsidRDefault="002907AD" w:rsidP="005158A6">
            <w:pPr>
              <w:tabs>
                <w:tab w:val="left" w:pos="0"/>
              </w:tabs>
              <w:spacing w:before="240" w:after="0" w:line="240" w:lineRule="auto"/>
              <w:rPr>
                <w:rFonts w:ascii="Trebuchet MS" w:eastAsia="Calibri" w:hAnsi="Trebuchet MS" w:cs="Arial"/>
                <w:sz w:val="20"/>
                <w:lang w:eastAsia="fr-FR"/>
              </w:rPr>
            </w:pPr>
            <w:r>
              <w:rPr>
                <w:rFonts w:ascii="Trebuchet MS" w:eastAsia="Calibri" w:hAnsi="Trebuchet MS" w:cs="Arial"/>
                <w:sz w:val="20"/>
                <w:lang w:eastAsia="fr-FR"/>
              </w:rPr>
              <w:t>Stockages « neutres »</w:t>
            </w:r>
          </w:p>
          <w:p w14:paraId="3309F2BA" w14:textId="77777777" w:rsidR="005158A6" w:rsidRPr="00D64D41" w:rsidRDefault="005158A6" w:rsidP="005158A6">
            <w:pPr>
              <w:tabs>
                <w:tab w:val="left" w:pos="0"/>
              </w:tabs>
              <w:spacing w:before="240" w:after="0" w:line="240" w:lineRule="auto"/>
              <w:rPr>
                <w:rFonts w:ascii="Trebuchet MS" w:eastAsia="Calibri" w:hAnsi="Trebuchet MS" w:cs="Arial"/>
                <w:sz w:val="20"/>
                <w:lang w:eastAsia="fr-FR"/>
              </w:rPr>
            </w:pPr>
            <w:r w:rsidRPr="00D64D41">
              <w:rPr>
                <w:rFonts w:ascii="Trebuchet MS" w:eastAsia="Calibri" w:hAnsi="Trebuchet MS" w:cs="Arial"/>
                <w:sz w:val="20"/>
                <w:lang w:eastAsia="fr-FR"/>
              </w:rPr>
              <w:t>Autres locaux</w:t>
            </w:r>
          </w:p>
          <w:p w14:paraId="1FB19B2B" w14:textId="77777777" w:rsidR="005158A6" w:rsidRPr="00D64D41" w:rsidRDefault="005158A6" w:rsidP="005158A6">
            <w:pPr>
              <w:spacing w:after="0" w:line="240" w:lineRule="auto"/>
              <w:rPr>
                <w:rFonts w:ascii="Trebuchet MS" w:eastAsia="Calibri" w:hAnsi="Trebuchet MS" w:cs="Arial"/>
                <w:sz w:val="20"/>
                <w:lang w:eastAsia="fr-FR"/>
              </w:rPr>
            </w:pPr>
          </w:p>
        </w:tc>
      </w:tr>
    </w:tbl>
    <w:p w14:paraId="7407DF57" w14:textId="77777777" w:rsidR="005158A6" w:rsidRPr="00D64D41" w:rsidRDefault="005158A6" w:rsidP="005158A6">
      <w:pPr>
        <w:tabs>
          <w:tab w:val="left" w:pos="0"/>
        </w:tabs>
        <w:spacing w:after="120" w:line="240" w:lineRule="auto"/>
        <w:ind w:left="414"/>
        <w:jc w:val="both"/>
        <w:rPr>
          <w:rFonts w:ascii="Trebuchet MS" w:eastAsia="Times New Roman" w:hAnsi="Trebuchet MS" w:cs="Times New Roman"/>
          <w:sz w:val="20"/>
          <w:szCs w:val="20"/>
          <w:lang w:val="x-none" w:eastAsia="x-none"/>
        </w:rPr>
      </w:pPr>
    </w:p>
    <w:p w14:paraId="6D0FFE6B" w14:textId="77777777" w:rsidR="005158A6" w:rsidRPr="00D64D41" w:rsidRDefault="005158A6" w:rsidP="005570AE">
      <w:pPr>
        <w:pStyle w:val="Paragraphedeliste"/>
        <w:keepNext/>
        <w:keepLines/>
        <w:numPr>
          <w:ilvl w:val="1"/>
          <w:numId w:val="6"/>
        </w:numPr>
        <w:tabs>
          <w:tab w:val="num" w:pos="992"/>
        </w:tabs>
        <w:spacing w:before="240" w:after="240" w:line="240" w:lineRule="auto"/>
        <w:jc w:val="both"/>
        <w:outlineLvl w:val="2"/>
        <w:rPr>
          <w:rFonts w:ascii="Trebuchet MS" w:eastAsia="Times New Roman" w:hAnsi="Trebuchet MS" w:cs="Arial"/>
          <w:b/>
          <w:sz w:val="24"/>
          <w:szCs w:val="24"/>
          <w:u w:val="single"/>
          <w:lang w:eastAsia="fr-FR"/>
        </w:rPr>
      </w:pPr>
      <w:bookmarkStart w:id="22" w:name="_Toc408311020"/>
      <w:bookmarkStart w:id="23" w:name="_Toc199489479"/>
      <w:r w:rsidRPr="00D64D41">
        <w:rPr>
          <w:rFonts w:ascii="Trebuchet MS" w:eastAsia="Times New Roman" w:hAnsi="Trebuchet MS" w:cs="Arial"/>
          <w:b/>
          <w:sz w:val="24"/>
          <w:szCs w:val="24"/>
          <w:u w:val="single"/>
          <w:lang w:eastAsia="fr-FR"/>
        </w:rPr>
        <w:t>Criticité des défauts</w:t>
      </w:r>
      <w:bookmarkEnd w:id="22"/>
      <w:bookmarkEnd w:id="23"/>
    </w:p>
    <w:p w14:paraId="19A04BC7" w14:textId="77777777" w:rsidR="005158A6" w:rsidRPr="00D64D41" w:rsidRDefault="005158A6" w:rsidP="00BE1D94">
      <w:pPr>
        <w:ind w:right="1"/>
        <w:jc w:val="both"/>
        <w:rPr>
          <w:rFonts w:ascii="Trebuchet MS" w:eastAsia="Arial Unicode MS" w:hAnsi="Trebuchet MS" w:cs="Arial"/>
        </w:rPr>
      </w:pPr>
      <w:r w:rsidRPr="00D64D41">
        <w:rPr>
          <w:rFonts w:ascii="Trebuchet MS" w:eastAsia="Arial Unicode MS" w:hAnsi="Trebuchet MS" w:cs="Arial"/>
        </w:rPr>
        <w:t>Les défauts sont hiérarchisés selon leur gravité et répartis en trois ensembles de la criticité 1 (la plus importante) à la criticité 3 (la moins importante).</w:t>
      </w:r>
    </w:p>
    <w:p w14:paraId="3587E357" w14:textId="77777777" w:rsidR="005158A6" w:rsidRPr="00D64D41" w:rsidRDefault="005158A6" w:rsidP="005570AE">
      <w:pPr>
        <w:pStyle w:val="Paragraphedeliste"/>
        <w:keepNext/>
        <w:keepLines/>
        <w:numPr>
          <w:ilvl w:val="1"/>
          <w:numId w:val="6"/>
        </w:numPr>
        <w:tabs>
          <w:tab w:val="num" w:pos="992"/>
        </w:tabs>
        <w:spacing w:before="240" w:after="240" w:line="240" w:lineRule="auto"/>
        <w:jc w:val="both"/>
        <w:outlineLvl w:val="2"/>
        <w:rPr>
          <w:rFonts w:ascii="Trebuchet MS" w:eastAsia="Times New Roman" w:hAnsi="Trebuchet MS" w:cs="Arial"/>
          <w:b/>
          <w:sz w:val="24"/>
          <w:szCs w:val="24"/>
          <w:u w:val="single"/>
          <w:lang w:eastAsia="fr-FR"/>
        </w:rPr>
      </w:pPr>
      <w:bookmarkStart w:id="24" w:name="_Toc408311021"/>
      <w:bookmarkStart w:id="25" w:name="_Toc199489480"/>
      <w:r w:rsidRPr="00D64D41">
        <w:rPr>
          <w:rFonts w:ascii="Trebuchet MS" w:eastAsia="Times New Roman" w:hAnsi="Trebuchet MS" w:cs="Arial"/>
          <w:b/>
          <w:sz w:val="24"/>
          <w:szCs w:val="24"/>
          <w:u w:val="single"/>
          <w:lang w:eastAsia="fr-FR"/>
        </w:rPr>
        <w:t>Criticité résiduelle</w:t>
      </w:r>
      <w:bookmarkEnd w:id="24"/>
      <w:bookmarkEnd w:id="25"/>
    </w:p>
    <w:p w14:paraId="39295679" w14:textId="77777777" w:rsidR="005158A6" w:rsidRPr="00D64D41" w:rsidRDefault="005158A6" w:rsidP="00362C62">
      <w:pPr>
        <w:ind w:right="-567"/>
        <w:jc w:val="both"/>
        <w:rPr>
          <w:rFonts w:ascii="Trebuchet MS" w:eastAsia="Arial Unicode MS" w:hAnsi="Trebuchet MS" w:cs="Arial"/>
        </w:rPr>
      </w:pPr>
      <w:r w:rsidRPr="00D64D41">
        <w:rPr>
          <w:rFonts w:ascii="Trebuchet MS" w:eastAsia="Arial Unicode MS" w:hAnsi="Trebuchet MS" w:cs="Arial"/>
        </w:rPr>
        <w:t>Un défaut, situé dans un local donné, a une criticité résiduelle calculée selon le tableau ci-après :</w:t>
      </w:r>
    </w:p>
    <w:tbl>
      <w:tblPr>
        <w:tblW w:w="9040" w:type="dxa"/>
        <w:tblInd w:w="55" w:type="dxa"/>
        <w:tblLayout w:type="fixed"/>
        <w:tblCellMar>
          <w:left w:w="70" w:type="dxa"/>
          <w:right w:w="70" w:type="dxa"/>
        </w:tblCellMar>
        <w:tblLook w:val="04A0" w:firstRow="1" w:lastRow="0" w:firstColumn="1" w:lastColumn="0" w:noHBand="0" w:noVBand="1"/>
      </w:tblPr>
      <w:tblGrid>
        <w:gridCol w:w="5827"/>
        <w:gridCol w:w="992"/>
        <w:gridCol w:w="621"/>
        <w:gridCol w:w="88"/>
        <w:gridCol w:w="732"/>
        <w:gridCol w:w="780"/>
      </w:tblGrid>
      <w:tr w:rsidR="004B7FCE" w:rsidRPr="00D64D41" w14:paraId="466E8437" w14:textId="77777777" w:rsidTr="004B7FCE">
        <w:trPr>
          <w:trHeight w:val="315"/>
        </w:trPr>
        <w:tc>
          <w:tcPr>
            <w:tcW w:w="5827" w:type="dxa"/>
            <w:vMerge w:val="restart"/>
            <w:tcBorders>
              <w:top w:val="single" w:sz="8" w:space="0" w:color="auto"/>
              <w:left w:val="single" w:sz="8" w:space="0" w:color="auto"/>
              <w:bottom w:val="single" w:sz="12" w:space="0" w:color="000000"/>
              <w:right w:val="single" w:sz="8" w:space="0" w:color="auto"/>
            </w:tcBorders>
            <w:shd w:val="clear" w:color="000000" w:fill="9BBB59"/>
            <w:vAlign w:val="center"/>
            <w:hideMark/>
          </w:tcPr>
          <w:p w14:paraId="01E73FF2"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lastRenderedPageBreak/>
              <w:t>Nature du défaut</w:t>
            </w:r>
          </w:p>
        </w:tc>
        <w:tc>
          <w:tcPr>
            <w:tcW w:w="992" w:type="dxa"/>
            <w:vMerge w:val="restart"/>
            <w:tcBorders>
              <w:top w:val="single" w:sz="8" w:space="0" w:color="auto"/>
              <w:left w:val="single" w:sz="8" w:space="0" w:color="auto"/>
              <w:bottom w:val="single" w:sz="12" w:space="0" w:color="000000"/>
              <w:right w:val="single" w:sz="12" w:space="0" w:color="auto"/>
            </w:tcBorders>
            <w:shd w:val="clear" w:color="000000" w:fill="9BBB59"/>
            <w:vAlign w:val="center"/>
            <w:hideMark/>
          </w:tcPr>
          <w:p w14:paraId="1F8CCE2E"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Criticité défauts</w:t>
            </w:r>
          </w:p>
        </w:tc>
        <w:tc>
          <w:tcPr>
            <w:tcW w:w="2221" w:type="dxa"/>
            <w:gridSpan w:val="4"/>
            <w:tcBorders>
              <w:top w:val="single" w:sz="8" w:space="0" w:color="auto"/>
              <w:left w:val="nil"/>
              <w:bottom w:val="single" w:sz="8" w:space="0" w:color="auto"/>
              <w:right w:val="single" w:sz="8" w:space="0" w:color="000000"/>
            </w:tcBorders>
            <w:shd w:val="clear" w:color="000000" w:fill="95B3D7"/>
            <w:vAlign w:val="center"/>
            <w:hideMark/>
          </w:tcPr>
          <w:p w14:paraId="77CE7514"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Sensibilité des locaux</w:t>
            </w:r>
          </w:p>
        </w:tc>
      </w:tr>
      <w:tr w:rsidR="004B7FCE" w:rsidRPr="00D64D41" w14:paraId="741148A2" w14:textId="77777777" w:rsidTr="003B0166">
        <w:trPr>
          <w:trHeight w:val="315"/>
        </w:trPr>
        <w:tc>
          <w:tcPr>
            <w:tcW w:w="5827" w:type="dxa"/>
            <w:vMerge/>
            <w:tcBorders>
              <w:top w:val="single" w:sz="8" w:space="0" w:color="auto"/>
              <w:left w:val="single" w:sz="8" w:space="0" w:color="auto"/>
              <w:bottom w:val="single" w:sz="12" w:space="0" w:color="000000"/>
              <w:right w:val="single" w:sz="8" w:space="0" w:color="auto"/>
            </w:tcBorders>
            <w:vAlign w:val="center"/>
            <w:hideMark/>
          </w:tcPr>
          <w:p w14:paraId="18D306E0" w14:textId="77777777" w:rsidR="004B7FCE" w:rsidRPr="00D64D41" w:rsidRDefault="004B7FCE" w:rsidP="004B7FCE">
            <w:pPr>
              <w:spacing w:after="0" w:line="240" w:lineRule="auto"/>
              <w:rPr>
                <w:rFonts w:ascii="Trebuchet MS" w:eastAsia="Times New Roman" w:hAnsi="Trebuchet MS" w:cs="Times New Roman"/>
                <w:b/>
                <w:bCs/>
                <w:sz w:val="20"/>
                <w:szCs w:val="20"/>
                <w:lang w:eastAsia="fr-FR"/>
              </w:rPr>
            </w:pPr>
          </w:p>
        </w:tc>
        <w:tc>
          <w:tcPr>
            <w:tcW w:w="992" w:type="dxa"/>
            <w:vMerge/>
            <w:tcBorders>
              <w:top w:val="single" w:sz="8" w:space="0" w:color="auto"/>
              <w:left w:val="single" w:sz="8" w:space="0" w:color="auto"/>
              <w:bottom w:val="single" w:sz="12" w:space="0" w:color="000000"/>
              <w:right w:val="single" w:sz="12" w:space="0" w:color="auto"/>
            </w:tcBorders>
            <w:vAlign w:val="center"/>
            <w:hideMark/>
          </w:tcPr>
          <w:p w14:paraId="72BB917E" w14:textId="77777777" w:rsidR="004B7FCE" w:rsidRPr="00D64D41" w:rsidRDefault="004B7FCE" w:rsidP="004B7FCE">
            <w:pPr>
              <w:spacing w:after="0" w:line="240" w:lineRule="auto"/>
              <w:rPr>
                <w:rFonts w:ascii="Trebuchet MS" w:eastAsia="Times New Roman" w:hAnsi="Trebuchet MS" w:cs="Times New Roman"/>
                <w:b/>
                <w:bCs/>
                <w:sz w:val="20"/>
                <w:szCs w:val="20"/>
                <w:lang w:eastAsia="fr-FR"/>
              </w:rPr>
            </w:pPr>
          </w:p>
        </w:tc>
        <w:tc>
          <w:tcPr>
            <w:tcW w:w="709" w:type="dxa"/>
            <w:gridSpan w:val="2"/>
            <w:tcBorders>
              <w:top w:val="nil"/>
              <w:left w:val="nil"/>
              <w:bottom w:val="single" w:sz="12" w:space="0" w:color="auto"/>
              <w:right w:val="single" w:sz="8" w:space="0" w:color="auto"/>
            </w:tcBorders>
            <w:shd w:val="clear" w:color="000000" w:fill="95B3D7"/>
            <w:vAlign w:val="center"/>
            <w:hideMark/>
          </w:tcPr>
          <w:p w14:paraId="20C991FA" w14:textId="77777777" w:rsidR="004B7FCE" w:rsidRPr="00D64D41" w:rsidRDefault="004B7FCE" w:rsidP="004B7FCE">
            <w:pPr>
              <w:spacing w:after="0" w:line="240" w:lineRule="auto"/>
              <w:jc w:val="center"/>
              <w:rPr>
                <w:rFonts w:ascii="Trebuchet MS" w:eastAsia="Times New Roman" w:hAnsi="Trebuchet MS" w:cs="Times New Roman"/>
                <w:sz w:val="20"/>
                <w:szCs w:val="20"/>
                <w:lang w:eastAsia="fr-FR"/>
              </w:rPr>
            </w:pPr>
            <w:r w:rsidRPr="00D64D41">
              <w:rPr>
                <w:rFonts w:ascii="Trebuchet MS" w:eastAsia="Times New Roman" w:hAnsi="Trebuchet MS" w:cs="Times New Roman"/>
                <w:sz w:val="20"/>
                <w:szCs w:val="20"/>
                <w:lang w:eastAsia="fr-FR"/>
              </w:rPr>
              <w:t>1</w:t>
            </w:r>
          </w:p>
        </w:tc>
        <w:tc>
          <w:tcPr>
            <w:tcW w:w="732" w:type="dxa"/>
            <w:tcBorders>
              <w:top w:val="nil"/>
              <w:left w:val="nil"/>
              <w:bottom w:val="single" w:sz="12" w:space="0" w:color="auto"/>
              <w:right w:val="single" w:sz="8" w:space="0" w:color="auto"/>
            </w:tcBorders>
            <w:shd w:val="clear" w:color="000000" w:fill="95B3D7"/>
            <w:vAlign w:val="center"/>
            <w:hideMark/>
          </w:tcPr>
          <w:p w14:paraId="6FF1D964" w14:textId="77777777" w:rsidR="004B7FCE" w:rsidRPr="00D64D41" w:rsidRDefault="004B7FCE" w:rsidP="004B7FCE">
            <w:pPr>
              <w:spacing w:after="0" w:line="240" w:lineRule="auto"/>
              <w:jc w:val="center"/>
              <w:rPr>
                <w:rFonts w:ascii="Trebuchet MS" w:eastAsia="Times New Roman" w:hAnsi="Trebuchet MS" w:cs="Times New Roman"/>
                <w:sz w:val="20"/>
                <w:szCs w:val="20"/>
                <w:lang w:eastAsia="fr-FR"/>
              </w:rPr>
            </w:pPr>
            <w:r w:rsidRPr="00D64D41">
              <w:rPr>
                <w:rFonts w:ascii="Trebuchet MS" w:eastAsia="Times New Roman" w:hAnsi="Trebuchet MS" w:cs="Times New Roman"/>
                <w:sz w:val="20"/>
                <w:szCs w:val="20"/>
                <w:lang w:eastAsia="fr-FR"/>
              </w:rPr>
              <w:t>2</w:t>
            </w:r>
          </w:p>
        </w:tc>
        <w:tc>
          <w:tcPr>
            <w:tcW w:w="780" w:type="dxa"/>
            <w:tcBorders>
              <w:top w:val="nil"/>
              <w:left w:val="nil"/>
              <w:bottom w:val="single" w:sz="12" w:space="0" w:color="auto"/>
              <w:right w:val="single" w:sz="8" w:space="0" w:color="auto"/>
            </w:tcBorders>
            <w:shd w:val="clear" w:color="000000" w:fill="95B3D7"/>
            <w:vAlign w:val="center"/>
            <w:hideMark/>
          </w:tcPr>
          <w:p w14:paraId="2C2DCCA9" w14:textId="77777777" w:rsidR="004B7FCE" w:rsidRPr="00D64D41" w:rsidRDefault="004B7FCE" w:rsidP="004B7FCE">
            <w:pPr>
              <w:spacing w:after="0" w:line="240" w:lineRule="auto"/>
              <w:jc w:val="center"/>
              <w:rPr>
                <w:rFonts w:ascii="Trebuchet MS" w:eastAsia="Times New Roman" w:hAnsi="Trebuchet MS" w:cs="Times New Roman"/>
                <w:sz w:val="20"/>
                <w:szCs w:val="20"/>
                <w:lang w:eastAsia="fr-FR"/>
              </w:rPr>
            </w:pPr>
            <w:r w:rsidRPr="00D64D41">
              <w:rPr>
                <w:rFonts w:ascii="Trebuchet MS" w:eastAsia="Times New Roman" w:hAnsi="Trebuchet MS" w:cs="Times New Roman"/>
                <w:sz w:val="20"/>
                <w:szCs w:val="20"/>
                <w:lang w:eastAsia="fr-FR"/>
              </w:rPr>
              <w:t>3</w:t>
            </w:r>
          </w:p>
        </w:tc>
      </w:tr>
      <w:tr w:rsidR="004B7FCE" w:rsidRPr="00D64D41" w14:paraId="1DCB9C9C" w14:textId="77777777" w:rsidTr="003B0166">
        <w:trPr>
          <w:trHeight w:val="315"/>
        </w:trPr>
        <w:tc>
          <w:tcPr>
            <w:tcW w:w="5827" w:type="dxa"/>
            <w:tcBorders>
              <w:top w:val="nil"/>
              <w:left w:val="single" w:sz="8" w:space="0" w:color="auto"/>
              <w:bottom w:val="single" w:sz="8" w:space="0" w:color="auto"/>
              <w:right w:val="single" w:sz="8" w:space="0" w:color="auto"/>
            </w:tcBorders>
            <w:shd w:val="clear" w:color="000000" w:fill="EAF1DD"/>
            <w:vAlign w:val="center"/>
            <w:hideMark/>
          </w:tcPr>
          <w:p w14:paraId="561C5581" w14:textId="44F74393" w:rsidR="004B7FCE" w:rsidRPr="00D64D41" w:rsidRDefault="004B7FCE" w:rsidP="004B7FCE">
            <w:pPr>
              <w:spacing w:after="0" w:line="240" w:lineRule="auto"/>
              <w:rPr>
                <w:rFonts w:ascii="Trebuchet MS" w:eastAsia="Times New Roman" w:hAnsi="Trebuchet MS" w:cs="Times New Roman"/>
                <w:sz w:val="20"/>
                <w:szCs w:val="20"/>
                <w:lang w:eastAsia="fr-FR"/>
              </w:rPr>
            </w:pPr>
            <w:r w:rsidRPr="00D64D41">
              <w:rPr>
                <w:rFonts w:ascii="Trebuchet MS" w:eastAsia="Times New Roman" w:hAnsi="Trebuchet MS" w:cs="Times New Roman"/>
                <w:sz w:val="20"/>
                <w:szCs w:val="20"/>
                <w:lang w:eastAsia="fr-FR"/>
              </w:rPr>
              <w:t>Fuite et infiltration d’eau</w:t>
            </w:r>
          </w:p>
        </w:tc>
        <w:tc>
          <w:tcPr>
            <w:tcW w:w="992" w:type="dxa"/>
            <w:vMerge w:val="restart"/>
            <w:tcBorders>
              <w:top w:val="nil"/>
              <w:left w:val="single" w:sz="8" w:space="0" w:color="auto"/>
              <w:bottom w:val="single" w:sz="12" w:space="0" w:color="000000"/>
              <w:right w:val="single" w:sz="12" w:space="0" w:color="auto"/>
            </w:tcBorders>
            <w:shd w:val="clear" w:color="000000" w:fill="EAF1DD"/>
            <w:vAlign w:val="center"/>
            <w:hideMark/>
          </w:tcPr>
          <w:p w14:paraId="18090A03" w14:textId="77777777" w:rsidR="004B7FCE" w:rsidRPr="00D64D41" w:rsidRDefault="004B7FCE" w:rsidP="004B7FCE">
            <w:pPr>
              <w:spacing w:after="0" w:line="240" w:lineRule="auto"/>
              <w:jc w:val="center"/>
              <w:rPr>
                <w:rFonts w:ascii="Trebuchet MS" w:eastAsia="Times New Roman" w:hAnsi="Trebuchet MS" w:cs="Times New Roman"/>
                <w:sz w:val="20"/>
                <w:szCs w:val="20"/>
                <w:lang w:eastAsia="fr-FR"/>
              </w:rPr>
            </w:pPr>
            <w:r w:rsidRPr="00D64D41">
              <w:rPr>
                <w:rFonts w:ascii="Trebuchet MS" w:eastAsia="Times New Roman" w:hAnsi="Trebuchet MS" w:cs="Times New Roman"/>
                <w:sz w:val="20"/>
                <w:szCs w:val="20"/>
                <w:lang w:eastAsia="fr-FR"/>
              </w:rPr>
              <w:t>1</w:t>
            </w:r>
          </w:p>
        </w:tc>
        <w:tc>
          <w:tcPr>
            <w:tcW w:w="709" w:type="dxa"/>
            <w:gridSpan w:val="2"/>
            <w:tcBorders>
              <w:top w:val="nil"/>
              <w:left w:val="nil"/>
              <w:bottom w:val="single" w:sz="8" w:space="0" w:color="auto"/>
              <w:right w:val="single" w:sz="8" w:space="0" w:color="auto"/>
            </w:tcBorders>
            <w:shd w:val="clear" w:color="auto" w:fill="auto"/>
            <w:vAlign w:val="center"/>
            <w:hideMark/>
          </w:tcPr>
          <w:p w14:paraId="2DD1C7E5"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1</w:t>
            </w:r>
          </w:p>
        </w:tc>
        <w:tc>
          <w:tcPr>
            <w:tcW w:w="732" w:type="dxa"/>
            <w:tcBorders>
              <w:top w:val="nil"/>
              <w:left w:val="nil"/>
              <w:bottom w:val="single" w:sz="8" w:space="0" w:color="auto"/>
              <w:right w:val="single" w:sz="8" w:space="0" w:color="auto"/>
            </w:tcBorders>
            <w:shd w:val="clear" w:color="auto" w:fill="auto"/>
            <w:vAlign w:val="center"/>
            <w:hideMark/>
          </w:tcPr>
          <w:p w14:paraId="63EE5582"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1</w:t>
            </w:r>
          </w:p>
        </w:tc>
        <w:tc>
          <w:tcPr>
            <w:tcW w:w="780" w:type="dxa"/>
            <w:tcBorders>
              <w:top w:val="nil"/>
              <w:left w:val="nil"/>
              <w:bottom w:val="single" w:sz="8" w:space="0" w:color="auto"/>
              <w:right w:val="single" w:sz="8" w:space="0" w:color="auto"/>
            </w:tcBorders>
            <w:shd w:val="clear" w:color="auto" w:fill="auto"/>
            <w:vAlign w:val="center"/>
            <w:hideMark/>
          </w:tcPr>
          <w:p w14:paraId="49535AB5"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1</w:t>
            </w:r>
          </w:p>
        </w:tc>
      </w:tr>
      <w:tr w:rsidR="004B7FCE" w:rsidRPr="00D64D41" w14:paraId="75567066" w14:textId="77777777" w:rsidTr="003B0166">
        <w:trPr>
          <w:trHeight w:val="315"/>
        </w:trPr>
        <w:tc>
          <w:tcPr>
            <w:tcW w:w="5827" w:type="dxa"/>
            <w:tcBorders>
              <w:top w:val="nil"/>
              <w:left w:val="single" w:sz="8" w:space="0" w:color="auto"/>
              <w:bottom w:val="single" w:sz="8" w:space="0" w:color="auto"/>
              <w:right w:val="single" w:sz="8" w:space="0" w:color="auto"/>
            </w:tcBorders>
            <w:shd w:val="clear" w:color="000000" w:fill="EAF1DD"/>
            <w:vAlign w:val="center"/>
            <w:hideMark/>
          </w:tcPr>
          <w:p w14:paraId="255A1042"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r w:rsidRPr="00D64D41">
              <w:rPr>
                <w:rFonts w:ascii="Trebuchet MS" w:eastAsia="Times New Roman" w:hAnsi="Trebuchet MS" w:cs="Times New Roman"/>
                <w:sz w:val="20"/>
                <w:szCs w:val="20"/>
                <w:lang w:eastAsia="fr-FR"/>
              </w:rPr>
              <w:t>Panne générale électrique (hors relamping) y/c onduleurs</w:t>
            </w:r>
          </w:p>
        </w:tc>
        <w:tc>
          <w:tcPr>
            <w:tcW w:w="992" w:type="dxa"/>
            <w:vMerge/>
            <w:tcBorders>
              <w:top w:val="nil"/>
              <w:left w:val="single" w:sz="8" w:space="0" w:color="auto"/>
              <w:bottom w:val="single" w:sz="12" w:space="0" w:color="000000"/>
              <w:right w:val="single" w:sz="12" w:space="0" w:color="auto"/>
            </w:tcBorders>
            <w:vAlign w:val="center"/>
            <w:hideMark/>
          </w:tcPr>
          <w:p w14:paraId="0B2E6775"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p>
        </w:tc>
        <w:tc>
          <w:tcPr>
            <w:tcW w:w="709" w:type="dxa"/>
            <w:gridSpan w:val="2"/>
            <w:tcBorders>
              <w:top w:val="nil"/>
              <w:left w:val="nil"/>
              <w:bottom w:val="single" w:sz="8" w:space="0" w:color="auto"/>
              <w:right w:val="single" w:sz="8" w:space="0" w:color="auto"/>
            </w:tcBorders>
            <w:shd w:val="clear" w:color="auto" w:fill="auto"/>
            <w:vAlign w:val="center"/>
            <w:hideMark/>
          </w:tcPr>
          <w:p w14:paraId="0E439ED1"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1</w:t>
            </w:r>
          </w:p>
        </w:tc>
        <w:tc>
          <w:tcPr>
            <w:tcW w:w="732" w:type="dxa"/>
            <w:tcBorders>
              <w:top w:val="nil"/>
              <w:left w:val="nil"/>
              <w:bottom w:val="single" w:sz="8" w:space="0" w:color="auto"/>
              <w:right w:val="single" w:sz="8" w:space="0" w:color="auto"/>
            </w:tcBorders>
            <w:shd w:val="clear" w:color="auto" w:fill="auto"/>
            <w:vAlign w:val="center"/>
            <w:hideMark/>
          </w:tcPr>
          <w:p w14:paraId="53306AF3"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1</w:t>
            </w:r>
          </w:p>
        </w:tc>
        <w:tc>
          <w:tcPr>
            <w:tcW w:w="780" w:type="dxa"/>
            <w:tcBorders>
              <w:top w:val="nil"/>
              <w:left w:val="nil"/>
              <w:bottom w:val="single" w:sz="8" w:space="0" w:color="auto"/>
              <w:right w:val="single" w:sz="8" w:space="0" w:color="auto"/>
            </w:tcBorders>
            <w:shd w:val="clear" w:color="auto" w:fill="auto"/>
            <w:vAlign w:val="center"/>
            <w:hideMark/>
          </w:tcPr>
          <w:p w14:paraId="0383E0DF"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1</w:t>
            </w:r>
          </w:p>
        </w:tc>
      </w:tr>
      <w:tr w:rsidR="004B7FCE" w:rsidRPr="00D64D41" w14:paraId="65008427" w14:textId="77777777" w:rsidTr="003B0166">
        <w:trPr>
          <w:trHeight w:val="315"/>
        </w:trPr>
        <w:tc>
          <w:tcPr>
            <w:tcW w:w="5827" w:type="dxa"/>
            <w:tcBorders>
              <w:top w:val="nil"/>
              <w:left w:val="single" w:sz="8" w:space="0" w:color="auto"/>
              <w:bottom w:val="single" w:sz="8" w:space="0" w:color="auto"/>
              <w:right w:val="single" w:sz="8" w:space="0" w:color="auto"/>
            </w:tcBorders>
            <w:shd w:val="clear" w:color="000000" w:fill="EAF1DD"/>
            <w:vAlign w:val="center"/>
            <w:hideMark/>
          </w:tcPr>
          <w:p w14:paraId="1022EB66"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r w:rsidRPr="00D64D41">
              <w:rPr>
                <w:rFonts w:ascii="Trebuchet MS" w:eastAsia="Times New Roman" w:hAnsi="Trebuchet MS" w:cs="Times New Roman"/>
                <w:sz w:val="20"/>
                <w:szCs w:val="20"/>
                <w:lang w:eastAsia="fr-FR"/>
              </w:rPr>
              <w:t>Absence totale d'éclairage dans un espace</w:t>
            </w:r>
          </w:p>
        </w:tc>
        <w:tc>
          <w:tcPr>
            <w:tcW w:w="992" w:type="dxa"/>
            <w:vMerge/>
            <w:tcBorders>
              <w:top w:val="nil"/>
              <w:left w:val="single" w:sz="8" w:space="0" w:color="auto"/>
              <w:bottom w:val="single" w:sz="12" w:space="0" w:color="000000"/>
              <w:right w:val="single" w:sz="12" w:space="0" w:color="auto"/>
            </w:tcBorders>
            <w:vAlign w:val="center"/>
            <w:hideMark/>
          </w:tcPr>
          <w:p w14:paraId="26AD62BA"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p>
        </w:tc>
        <w:tc>
          <w:tcPr>
            <w:tcW w:w="709" w:type="dxa"/>
            <w:gridSpan w:val="2"/>
            <w:tcBorders>
              <w:top w:val="nil"/>
              <w:left w:val="nil"/>
              <w:bottom w:val="single" w:sz="8" w:space="0" w:color="auto"/>
              <w:right w:val="single" w:sz="8" w:space="0" w:color="auto"/>
            </w:tcBorders>
            <w:shd w:val="clear" w:color="auto" w:fill="auto"/>
            <w:vAlign w:val="center"/>
            <w:hideMark/>
          </w:tcPr>
          <w:p w14:paraId="64B135A9"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1</w:t>
            </w:r>
          </w:p>
        </w:tc>
        <w:tc>
          <w:tcPr>
            <w:tcW w:w="732" w:type="dxa"/>
            <w:tcBorders>
              <w:top w:val="nil"/>
              <w:left w:val="nil"/>
              <w:bottom w:val="single" w:sz="8" w:space="0" w:color="auto"/>
              <w:right w:val="single" w:sz="8" w:space="0" w:color="auto"/>
            </w:tcBorders>
            <w:shd w:val="clear" w:color="auto" w:fill="auto"/>
            <w:vAlign w:val="center"/>
            <w:hideMark/>
          </w:tcPr>
          <w:p w14:paraId="7D648828"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1</w:t>
            </w:r>
          </w:p>
        </w:tc>
        <w:tc>
          <w:tcPr>
            <w:tcW w:w="780" w:type="dxa"/>
            <w:tcBorders>
              <w:top w:val="nil"/>
              <w:left w:val="nil"/>
              <w:bottom w:val="single" w:sz="8" w:space="0" w:color="auto"/>
              <w:right w:val="single" w:sz="8" w:space="0" w:color="auto"/>
            </w:tcBorders>
            <w:shd w:val="clear" w:color="auto" w:fill="auto"/>
            <w:vAlign w:val="center"/>
            <w:hideMark/>
          </w:tcPr>
          <w:p w14:paraId="14C858BA"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1</w:t>
            </w:r>
          </w:p>
        </w:tc>
      </w:tr>
      <w:tr w:rsidR="004B7FCE" w:rsidRPr="00D64D41" w14:paraId="0BA14E5C" w14:textId="77777777" w:rsidTr="003B0166">
        <w:trPr>
          <w:trHeight w:val="315"/>
        </w:trPr>
        <w:tc>
          <w:tcPr>
            <w:tcW w:w="5827" w:type="dxa"/>
            <w:tcBorders>
              <w:top w:val="nil"/>
              <w:left w:val="single" w:sz="8" w:space="0" w:color="auto"/>
              <w:bottom w:val="single" w:sz="8" w:space="0" w:color="auto"/>
              <w:right w:val="single" w:sz="8" w:space="0" w:color="auto"/>
            </w:tcBorders>
            <w:shd w:val="clear" w:color="000000" w:fill="EAF1DD"/>
            <w:vAlign w:val="center"/>
            <w:hideMark/>
          </w:tcPr>
          <w:p w14:paraId="5FDAA8ED"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r w:rsidRPr="00D64D41">
              <w:rPr>
                <w:rFonts w:ascii="Trebuchet MS" w:eastAsia="Times New Roman" w:hAnsi="Trebuchet MS" w:cs="Times New Roman"/>
                <w:sz w:val="20"/>
                <w:szCs w:val="20"/>
                <w:lang w:eastAsia="fr-FR"/>
              </w:rPr>
              <w:t>Absence totale de tension sur les prises de courant dans un espace</w:t>
            </w:r>
          </w:p>
        </w:tc>
        <w:tc>
          <w:tcPr>
            <w:tcW w:w="992" w:type="dxa"/>
            <w:vMerge/>
            <w:tcBorders>
              <w:top w:val="nil"/>
              <w:left w:val="single" w:sz="8" w:space="0" w:color="auto"/>
              <w:bottom w:val="single" w:sz="12" w:space="0" w:color="000000"/>
              <w:right w:val="single" w:sz="12" w:space="0" w:color="auto"/>
            </w:tcBorders>
            <w:vAlign w:val="center"/>
            <w:hideMark/>
          </w:tcPr>
          <w:p w14:paraId="628F875A"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p>
        </w:tc>
        <w:tc>
          <w:tcPr>
            <w:tcW w:w="709" w:type="dxa"/>
            <w:gridSpan w:val="2"/>
            <w:tcBorders>
              <w:top w:val="nil"/>
              <w:left w:val="nil"/>
              <w:bottom w:val="single" w:sz="8" w:space="0" w:color="auto"/>
              <w:right w:val="single" w:sz="8" w:space="0" w:color="auto"/>
            </w:tcBorders>
            <w:shd w:val="clear" w:color="auto" w:fill="auto"/>
            <w:vAlign w:val="center"/>
            <w:hideMark/>
          </w:tcPr>
          <w:p w14:paraId="3748802E"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1</w:t>
            </w:r>
          </w:p>
        </w:tc>
        <w:tc>
          <w:tcPr>
            <w:tcW w:w="732" w:type="dxa"/>
            <w:tcBorders>
              <w:top w:val="nil"/>
              <w:left w:val="nil"/>
              <w:bottom w:val="single" w:sz="8" w:space="0" w:color="auto"/>
              <w:right w:val="single" w:sz="8" w:space="0" w:color="auto"/>
            </w:tcBorders>
            <w:shd w:val="clear" w:color="auto" w:fill="auto"/>
            <w:vAlign w:val="center"/>
            <w:hideMark/>
          </w:tcPr>
          <w:p w14:paraId="736A418B" w14:textId="33AFE818" w:rsidR="004B7FCE" w:rsidRPr="00D64D41" w:rsidRDefault="00682B14" w:rsidP="004B7FCE">
            <w:pPr>
              <w:spacing w:after="0" w:line="240" w:lineRule="auto"/>
              <w:jc w:val="center"/>
              <w:rPr>
                <w:rFonts w:ascii="Trebuchet MS" w:eastAsia="Times New Roman" w:hAnsi="Trebuchet MS" w:cs="Times New Roman"/>
                <w:b/>
                <w:bCs/>
                <w:sz w:val="20"/>
                <w:szCs w:val="20"/>
                <w:lang w:eastAsia="fr-FR"/>
              </w:rPr>
            </w:pPr>
            <w:r>
              <w:rPr>
                <w:rFonts w:ascii="Trebuchet MS" w:eastAsia="Times New Roman" w:hAnsi="Trebuchet MS" w:cs="Times New Roman"/>
                <w:b/>
                <w:bCs/>
                <w:sz w:val="20"/>
                <w:szCs w:val="20"/>
                <w:lang w:eastAsia="fr-FR"/>
              </w:rPr>
              <w:t>1</w:t>
            </w:r>
          </w:p>
        </w:tc>
        <w:tc>
          <w:tcPr>
            <w:tcW w:w="780" w:type="dxa"/>
            <w:tcBorders>
              <w:top w:val="nil"/>
              <w:left w:val="nil"/>
              <w:bottom w:val="single" w:sz="8" w:space="0" w:color="auto"/>
              <w:right w:val="single" w:sz="8" w:space="0" w:color="auto"/>
            </w:tcBorders>
            <w:shd w:val="clear" w:color="auto" w:fill="auto"/>
            <w:vAlign w:val="center"/>
            <w:hideMark/>
          </w:tcPr>
          <w:p w14:paraId="4E6173B9" w14:textId="6DABE343" w:rsidR="004B7FCE" w:rsidRPr="00D64D41" w:rsidRDefault="00682B14" w:rsidP="004B7FCE">
            <w:pPr>
              <w:spacing w:after="0" w:line="240" w:lineRule="auto"/>
              <w:jc w:val="center"/>
              <w:rPr>
                <w:rFonts w:ascii="Trebuchet MS" w:eastAsia="Times New Roman" w:hAnsi="Trebuchet MS" w:cs="Times New Roman"/>
                <w:b/>
                <w:bCs/>
                <w:sz w:val="20"/>
                <w:szCs w:val="20"/>
                <w:lang w:eastAsia="fr-FR"/>
              </w:rPr>
            </w:pPr>
            <w:r>
              <w:rPr>
                <w:rFonts w:ascii="Trebuchet MS" w:eastAsia="Times New Roman" w:hAnsi="Trebuchet MS" w:cs="Times New Roman"/>
                <w:b/>
                <w:bCs/>
                <w:sz w:val="20"/>
                <w:szCs w:val="20"/>
                <w:lang w:eastAsia="fr-FR"/>
              </w:rPr>
              <w:t>1</w:t>
            </w:r>
          </w:p>
        </w:tc>
      </w:tr>
      <w:tr w:rsidR="004B7FCE" w:rsidRPr="00D64D41" w14:paraId="3F557B53" w14:textId="77777777" w:rsidTr="003B0166">
        <w:trPr>
          <w:trHeight w:val="315"/>
        </w:trPr>
        <w:tc>
          <w:tcPr>
            <w:tcW w:w="5827" w:type="dxa"/>
            <w:tcBorders>
              <w:top w:val="nil"/>
              <w:left w:val="single" w:sz="8" w:space="0" w:color="auto"/>
              <w:bottom w:val="single" w:sz="8" w:space="0" w:color="auto"/>
              <w:right w:val="single" w:sz="8" w:space="0" w:color="auto"/>
            </w:tcBorders>
            <w:shd w:val="clear" w:color="000000" w:fill="EAF1DD"/>
            <w:vAlign w:val="center"/>
            <w:hideMark/>
          </w:tcPr>
          <w:p w14:paraId="4647E435"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r w:rsidRPr="00D64D41">
              <w:rPr>
                <w:rFonts w:ascii="Trebuchet MS" w:eastAsia="Times New Roman" w:hAnsi="Trebuchet MS" w:cs="Times New Roman"/>
                <w:sz w:val="20"/>
                <w:szCs w:val="20"/>
                <w:lang w:eastAsia="fr-FR"/>
              </w:rPr>
              <w:t>Equipement de sûreté (système)</w:t>
            </w:r>
          </w:p>
        </w:tc>
        <w:tc>
          <w:tcPr>
            <w:tcW w:w="992" w:type="dxa"/>
            <w:vMerge/>
            <w:tcBorders>
              <w:top w:val="nil"/>
              <w:left w:val="single" w:sz="8" w:space="0" w:color="auto"/>
              <w:bottom w:val="single" w:sz="12" w:space="0" w:color="000000"/>
              <w:right w:val="single" w:sz="12" w:space="0" w:color="auto"/>
            </w:tcBorders>
            <w:vAlign w:val="center"/>
            <w:hideMark/>
          </w:tcPr>
          <w:p w14:paraId="4F0A955A"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p>
        </w:tc>
        <w:tc>
          <w:tcPr>
            <w:tcW w:w="709" w:type="dxa"/>
            <w:gridSpan w:val="2"/>
            <w:tcBorders>
              <w:top w:val="nil"/>
              <w:left w:val="nil"/>
              <w:bottom w:val="single" w:sz="8" w:space="0" w:color="auto"/>
              <w:right w:val="single" w:sz="8" w:space="0" w:color="auto"/>
            </w:tcBorders>
            <w:shd w:val="clear" w:color="auto" w:fill="auto"/>
            <w:vAlign w:val="center"/>
            <w:hideMark/>
          </w:tcPr>
          <w:p w14:paraId="64107E33"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1</w:t>
            </w:r>
          </w:p>
        </w:tc>
        <w:tc>
          <w:tcPr>
            <w:tcW w:w="732" w:type="dxa"/>
            <w:tcBorders>
              <w:top w:val="nil"/>
              <w:left w:val="nil"/>
              <w:bottom w:val="single" w:sz="8" w:space="0" w:color="auto"/>
              <w:right w:val="single" w:sz="8" w:space="0" w:color="auto"/>
            </w:tcBorders>
            <w:shd w:val="clear" w:color="auto" w:fill="auto"/>
            <w:vAlign w:val="center"/>
            <w:hideMark/>
          </w:tcPr>
          <w:p w14:paraId="67C668EE"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1</w:t>
            </w:r>
          </w:p>
        </w:tc>
        <w:tc>
          <w:tcPr>
            <w:tcW w:w="780" w:type="dxa"/>
            <w:tcBorders>
              <w:top w:val="nil"/>
              <w:left w:val="nil"/>
              <w:bottom w:val="single" w:sz="8" w:space="0" w:color="auto"/>
              <w:right w:val="single" w:sz="8" w:space="0" w:color="auto"/>
            </w:tcBorders>
            <w:shd w:val="clear" w:color="auto" w:fill="auto"/>
            <w:vAlign w:val="center"/>
            <w:hideMark/>
          </w:tcPr>
          <w:p w14:paraId="41B45CB6"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1</w:t>
            </w:r>
          </w:p>
        </w:tc>
      </w:tr>
      <w:tr w:rsidR="004B7FCE" w:rsidRPr="00D64D41" w14:paraId="722060CC" w14:textId="77777777" w:rsidTr="003B0166">
        <w:trPr>
          <w:trHeight w:val="315"/>
        </w:trPr>
        <w:tc>
          <w:tcPr>
            <w:tcW w:w="5827" w:type="dxa"/>
            <w:tcBorders>
              <w:top w:val="nil"/>
              <w:left w:val="single" w:sz="8" w:space="0" w:color="auto"/>
              <w:bottom w:val="single" w:sz="8" w:space="0" w:color="auto"/>
              <w:right w:val="single" w:sz="8" w:space="0" w:color="auto"/>
            </w:tcBorders>
            <w:shd w:val="clear" w:color="000000" w:fill="EAF1DD"/>
            <w:vAlign w:val="center"/>
            <w:hideMark/>
          </w:tcPr>
          <w:p w14:paraId="4D68E463" w14:textId="1E7FFDDE" w:rsidR="004B7FCE" w:rsidRPr="00D64D41" w:rsidRDefault="004B7FCE" w:rsidP="004B7FCE">
            <w:pPr>
              <w:spacing w:after="0" w:line="240" w:lineRule="auto"/>
              <w:rPr>
                <w:rFonts w:ascii="Trebuchet MS" w:eastAsia="Times New Roman" w:hAnsi="Trebuchet MS" w:cs="Times New Roman"/>
                <w:sz w:val="20"/>
                <w:szCs w:val="20"/>
                <w:lang w:eastAsia="fr-FR"/>
              </w:rPr>
            </w:pPr>
            <w:r w:rsidRPr="00D64D41">
              <w:rPr>
                <w:rFonts w:ascii="Trebuchet MS" w:eastAsia="Times New Roman" w:hAnsi="Trebuchet MS" w:cs="Times New Roman"/>
                <w:sz w:val="20"/>
                <w:szCs w:val="20"/>
                <w:lang w:eastAsia="fr-FR"/>
              </w:rPr>
              <w:t>Défaut sur GT</w:t>
            </w:r>
            <w:r w:rsidR="00450096">
              <w:rPr>
                <w:rFonts w:ascii="Trebuchet MS" w:eastAsia="Times New Roman" w:hAnsi="Trebuchet MS" w:cs="Times New Roman"/>
                <w:sz w:val="20"/>
                <w:szCs w:val="20"/>
                <w:lang w:eastAsia="fr-FR"/>
              </w:rPr>
              <w:t>B</w:t>
            </w:r>
            <w:r w:rsidRPr="00D64D41">
              <w:rPr>
                <w:rFonts w:ascii="Trebuchet MS" w:eastAsia="Times New Roman" w:hAnsi="Trebuchet MS" w:cs="Times New Roman"/>
                <w:sz w:val="20"/>
                <w:szCs w:val="20"/>
                <w:lang w:eastAsia="fr-FR"/>
              </w:rPr>
              <w:t xml:space="preserve"> de niveau 1</w:t>
            </w:r>
          </w:p>
        </w:tc>
        <w:tc>
          <w:tcPr>
            <w:tcW w:w="992" w:type="dxa"/>
            <w:vMerge/>
            <w:tcBorders>
              <w:top w:val="nil"/>
              <w:left w:val="single" w:sz="8" w:space="0" w:color="auto"/>
              <w:bottom w:val="single" w:sz="12" w:space="0" w:color="000000"/>
              <w:right w:val="single" w:sz="12" w:space="0" w:color="auto"/>
            </w:tcBorders>
            <w:vAlign w:val="center"/>
            <w:hideMark/>
          </w:tcPr>
          <w:p w14:paraId="4C0E7D82"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p>
        </w:tc>
        <w:tc>
          <w:tcPr>
            <w:tcW w:w="2221" w:type="dxa"/>
            <w:gridSpan w:val="4"/>
            <w:tcBorders>
              <w:top w:val="single" w:sz="8" w:space="0" w:color="auto"/>
              <w:left w:val="nil"/>
              <w:bottom w:val="single" w:sz="8" w:space="0" w:color="auto"/>
              <w:right w:val="single" w:sz="8" w:space="0" w:color="000000"/>
            </w:tcBorders>
            <w:shd w:val="clear" w:color="auto" w:fill="auto"/>
            <w:vAlign w:val="center"/>
            <w:hideMark/>
          </w:tcPr>
          <w:p w14:paraId="62F1D25F"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1</w:t>
            </w:r>
          </w:p>
        </w:tc>
      </w:tr>
      <w:tr w:rsidR="004B7FCE" w:rsidRPr="00D64D41" w14:paraId="238C3A64" w14:textId="77777777" w:rsidTr="003B0166">
        <w:trPr>
          <w:trHeight w:val="315"/>
        </w:trPr>
        <w:tc>
          <w:tcPr>
            <w:tcW w:w="5827" w:type="dxa"/>
            <w:tcBorders>
              <w:top w:val="nil"/>
              <w:left w:val="single" w:sz="8" w:space="0" w:color="auto"/>
              <w:bottom w:val="single" w:sz="8" w:space="0" w:color="auto"/>
              <w:right w:val="single" w:sz="8" w:space="0" w:color="auto"/>
            </w:tcBorders>
            <w:shd w:val="clear" w:color="000000" w:fill="EAF1DD"/>
            <w:vAlign w:val="center"/>
            <w:hideMark/>
          </w:tcPr>
          <w:p w14:paraId="5F2E6D97"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r w:rsidRPr="00D64D41">
              <w:rPr>
                <w:rFonts w:ascii="Trebuchet MS" w:eastAsia="Times New Roman" w:hAnsi="Trebuchet MS" w:cs="Times New Roman"/>
                <w:sz w:val="20"/>
                <w:szCs w:val="20"/>
                <w:lang w:eastAsia="fr-FR"/>
              </w:rPr>
              <w:t>Personne bloquée dans un ascenseur</w:t>
            </w:r>
          </w:p>
        </w:tc>
        <w:tc>
          <w:tcPr>
            <w:tcW w:w="992" w:type="dxa"/>
            <w:vMerge/>
            <w:tcBorders>
              <w:top w:val="nil"/>
              <w:left w:val="single" w:sz="8" w:space="0" w:color="auto"/>
              <w:bottom w:val="single" w:sz="12" w:space="0" w:color="000000"/>
              <w:right w:val="single" w:sz="12" w:space="0" w:color="auto"/>
            </w:tcBorders>
            <w:vAlign w:val="center"/>
            <w:hideMark/>
          </w:tcPr>
          <w:p w14:paraId="132F20E3"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p>
        </w:tc>
        <w:tc>
          <w:tcPr>
            <w:tcW w:w="2221" w:type="dxa"/>
            <w:gridSpan w:val="4"/>
            <w:tcBorders>
              <w:top w:val="single" w:sz="8" w:space="0" w:color="auto"/>
              <w:left w:val="nil"/>
              <w:bottom w:val="single" w:sz="8" w:space="0" w:color="auto"/>
              <w:right w:val="single" w:sz="8" w:space="0" w:color="000000"/>
            </w:tcBorders>
            <w:shd w:val="clear" w:color="auto" w:fill="auto"/>
            <w:vAlign w:val="center"/>
            <w:hideMark/>
          </w:tcPr>
          <w:p w14:paraId="120D4E94"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1</w:t>
            </w:r>
          </w:p>
        </w:tc>
      </w:tr>
      <w:tr w:rsidR="004B7FCE" w:rsidRPr="00D64D41" w14:paraId="7D2AAFCF" w14:textId="77777777" w:rsidTr="003B0166">
        <w:trPr>
          <w:trHeight w:val="315"/>
        </w:trPr>
        <w:tc>
          <w:tcPr>
            <w:tcW w:w="5827" w:type="dxa"/>
            <w:tcBorders>
              <w:top w:val="nil"/>
              <w:left w:val="single" w:sz="8" w:space="0" w:color="auto"/>
              <w:bottom w:val="single" w:sz="8" w:space="0" w:color="auto"/>
              <w:right w:val="single" w:sz="8" w:space="0" w:color="auto"/>
            </w:tcBorders>
            <w:shd w:val="clear" w:color="000000" w:fill="EAF1DD"/>
            <w:vAlign w:val="center"/>
            <w:hideMark/>
          </w:tcPr>
          <w:p w14:paraId="55A8D1C3" w14:textId="77777777" w:rsidR="004B7FCE" w:rsidRPr="00D64D41" w:rsidRDefault="00EF1359" w:rsidP="004B7FCE">
            <w:pPr>
              <w:spacing w:after="0" w:line="240" w:lineRule="auto"/>
              <w:rPr>
                <w:rFonts w:ascii="Trebuchet MS" w:eastAsia="Times New Roman" w:hAnsi="Trebuchet MS" w:cs="Times New Roman"/>
                <w:sz w:val="20"/>
                <w:szCs w:val="20"/>
                <w:lang w:eastAsia="fr-FR"/>
              </w:rPr>
            </w:pPr>
            <w:r w:rsidRPr="00D64D41">
              <w:rPr>
                <w:rFonts w:ascii="Trebuchet MS" w:eastAsia="Times New Roman" w:hAnsi="Trebuchet MS" w:cs="Times New Roman"/>
                <w:sz w:val="20"/>
                <w:szCs w:val="20"/>
                <w:lang w:eastAsia="fr-FR"/>
              </w:rPr>
              <w:t>Accès automatisés principaux (garage, bâtiment)</w:t>
            </w:r>
          </w:p>
        </w:tc>
        <w:tc>
          <w:tcPr>
            <w:tcW w:w="992" w:type="dxa"/>
            <w:vMerge/>
            <w:tcBorders>
              <w:top w:val="nil"/>
              <w:left w:val="single" w:sz="8" w:space="0" w:color="auto"/>
              <w:bottom w:val="single" w:sz="12" w:space="0" w:color="000000"/>
              <w:right w:val="single" w:sz="12" w:space="0" w:color="auto"/>
            </w:tcBorders>
            <w:vAlign w:val="center"/>
            <w:hideMark/>
          </w:tcPr>
          <w:p w14:paraId="488411F6"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p>
        </w:tc>
        <w:tc>
          <w:tcPr>
            <w:tcW w:w="2221" w:type="dxa"/>
            <w:gridSpan w:val="4"/>
            <w:tcBorders>
              <w:top w:val="single" w:sz="8" w:space="0" w:color="auto"/>
              <w:left w:val="nil"/>
              <w:bottom w:val="single" w:sz="8" w:space="0" w:color="auto"/>
              <w:right w:val="single" w:sz="8" w:space="0" w:color="000000"/>
            </w:tcBorders>
            <w:shd w:val="clear" w:color="auto" w:fill="auto"/>
            <w:vAlign w:val="center"/>
            <w:hideMark/>
          </w:tcPr>
          <w:p w14:paraId="0DB1E855"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1</w:t>
            </w:r>
          </w:p>
        </w:tc>
      </w:tr>
      <w:tr w:rsidR="004B7FCE" w:rsidRPr="00D64D41" w14:paraId="4DA185ED" w14:textId="77777777" w:rsidTr="003B0166">
        <w:trPr>
          <w:trHeight w:val="315"/>
        </w:trPr>
        <w:tc>
          <w:tcPr>
            <w:tcW w:w="5827" w:type="dxa"/>
            <w:tcBorders>
              <w:top w:val="nil"/>
              <w:left w:val="single" w:sz="8" w:space="0" w:color="auto"/>
              <w:bottom w:val="single" w:sz="8" w:space="0" w:color="auto"/>
              <w:right w:val="single" w:sz="8" w:space="0" w:color="auto"/>
            </w:tcBorders>
            <w:shd w:val="clear" w:color="000000" w:fill="EAF1DD"/>
            <w:vAlign w:val="center"/>
            <w:hideMark/>
          </w:tcPr>
          <w:p w14:paraId="69A79B79"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r w:rsidRPr="00D64D41">
              <w:rPr>
                <w:rFonts w:ascii="Trebuchet MS" w:eastAsia="Times New Roman" w:hAnsi="Trebuchet MS" w:cs="Times New Roman"/>
                <w:sz w:val="20"/>
                <w:szCs w:val="20"/>
                <w:lang w:eastAsia="fr-FR"/>
              </w:rPr>
              <w:t>Défaut système SSI (SDI, ECS, CMSI)</w:t>
            </w:r>
          </w:p>
        </w:tc>
        <w:tc>
          <w:tcPr>
            <w:tcW w:w="992" w:type="dxa"/>
            <w:vMerge/>
            <w:tcBorders>
              <w:top w:val="nil"/>
              <w:left w:val="single" w:sz="8" w:space="0" w:color="auto"/>
              <w:bottom w:val="single" w:sz="12" w:space="0" w:color="000000"/>
              <w:right w:val="single" w:sz="12" w:space="0" w:color="auto"/>
            </w:tcBorders>
            <w:vAlign w:val="center"/>
            <w:hideMark/>
          </w:tcPr>
          <w:p w14:paraId="5E0453C9"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p>
        </w:tc>
        <w:tc>
          <w:tcPr>
            <w:tcW w:w="2221" w:type="dxa"/>
            <w:gridSpan w:val="4"/>
            <w:tcBorders>
              <w:top w:val="single" w:sz="8" w:space="0" w:color="auto"/>
              <w:left w:val="nil"/>
              <w:bottom w:val="single" w:sz="8" w:space="0" w:color="auto"/>
              <w:right w:val="single" w:sz="8" w:space="0" w:color="000000"/>
            </w:tcBorders>
            <w:shd w:val="clear" w:color="auto" w:fill="auto"/>
            <w:vAlign w:val="center"/>
            <w:hideMark/>
          </w:tcPr>
          <w:p w14:paraId="670F3643"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1</w:t>
            </w:r>
          </w:p>
        </w:tc>
      </w:tr>
      <w:tr w:rsidR="004B7FCE" w:rsidRPr="00D64D41" w14:paraId="74BA28B3" w14:textId="77777777" w:rsidTr="003B0166">
        <w:trPr>
          <w:trHeight w:val="315"/>
        </w:trPr>
        <w:tc>
          <w:tcPr>
            <w:tcW w:w="5827" w:type="dxa"/>
            <w:tcBorders>
              <w:top w:val="nil"/>
              <w:left w:val="single" w:sz="8" w:space="0" w:color="auto"/>
              <w:bottom w:val="single" w:sz="8" w:space="0" w:color="auto"/>
              <w:right w:val="single" w:sz="8" w:space="0" w:color="auto"/>
            </w:tcBorders>
            <w:shd w:val="clear" w:color="000000" w:fill="EAF1DD"/>
            <w:vAlign w:val="center"/>
            <w:hideMark/>
          </w:tcPr>
          <w:p w14:paraId="489BA9EB"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r w:rsidRPr="00D64D41">
              <w:rPr>
                <w:rFonts w:ascii="Trebuchet MS" w:eastAsia="Times New Roman" w:hAnsi="Trebuchet MS" w:cs="Times New Roman"/>
                <w:sz w:val="20"/>
                <w:szCs w:val="20"/>
                <w:lang w:eastAsia="fr-FR"/>
              </w:rPr>
              <w:t>Défaut système d'extinction automatique</w:t>
            </w:r>
          </w:p>
        </w:tc>
        <w:tc>
          <w:tcPr>
            <w:tcW w:w="992" w:type="dxa"/>
            <w:vMerge/>
            <w:tcBorders>
              <w:top w:val="nil"/>
              <w:left w:val="single" w:sz="8" w:space="0" w:color="auto"/>
              <w:bottom w:val="single" w:sz="12" w:space="0" w:color="000000"/>
              <w:right w:val="single" w:sz="12" w:space="0" w:color="auto"/>
            </w:tcBorders>
            <w:vAlign w:val="center"/>
            <w:hideMark/>
          </w:tcPr>
          <w:p w14:paraId="16D26787"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p>
        </w:tc>
        <w:tc>
          <w:tcPr>
            <w:tcW w:w="2221" w:type="dxa"/>
            <w:gridSpan w:val="4"/>
            <w:tcBorders>
              <w:top w:val="single" w:sz="8" w:space="0" w:color="auto"/>
              <w:left w:val="nil"/>
              <w:bottom w:val="single" w:sz="8" w:space="0" w:color="auto"/>
              <w:right w:val="single" w:sz="8" w:space="0" w:color="000000"/>
            </w:tcBorders>
            <w:shd w:val="clear" w:color="auto" w:fill="auto"/>
            <w:vAlign w:val="center"/>
            <w:hideMark/>
          </w:tcPr>
          <w:p w14:paraId="20DA60A4"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1</w:t>
            </w:r>
          </w:p>
        </w:tc>
      </w:tr>
      <w:tr w:rsidR="004B7FCE" w:rsidRPr="00D64D41" w14:paraId="57CABC02" w14:textId="77777777" w:rsidTr="004B7FCE">
        <w:trPr>
          <w:trHeight w:val="315"/>
        </w:trPr>
        <w:tc>
          <w:tcPr>
            <w:tcW w:w="5827" w:type="dxa"/>
            <w:tcBorders>
              <w:top w:val="nil"/>
              <w:left w:val="single" w:sz="8" w:space="0" w:color="auto"/>
              <w:bottom w:val="single" w:sz="8" w:space="0" w:color="auto"/>
              <w:right w:val="single" w:sz="8" w:space="0" w:color="auto"/>
            </w:tcBorders>
            <w:shd w:val="clear" w:color="000000" w:fill="EAF1DD"/>
            <w:vAlign w:val="center"/>
            <w:hideMark/>
          </w:tcPr>
          <w:p w14:paraId="24B852EA"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r w:rsidRPr="00D64D41">
              <w:rPr>
                <w:rFonts w:ascii="Trebuchet MS" w:eastAsia="Times New Roman" w:hAnsi="Trebuchet MS" w:cs="Times New Roman"/>
                <w:sz w:val="20"/>
                <w:szCs w:val="20"/>
                <w:lang w:eastAsia="fr-FR"/>
              </w:rPr>
              <w:t>Elément de structure présentant un risque</w:t>
            </w:r>
          </w:p>
        </w:tc>
        <w:tc>
          <w:tcPr>
            <w:tcW w:w="992" w:type="dxa"/>
            <w:vMerge/>
            <w:tcBorders>
              <w:top w:val="nil"/>
              <w:left w:val="single" w:sz="8" w:space="0" w:color="auto"/>
              <w:bottom w:val="single" w:sz="12" w:space="0" w:color="000000"/>
              <w:right w:val="single" w:sz="12" w:space="0" w:color="auto"/>
            </w:tcBorders>
            <w:vAlign w:val="center"/>
            <w:hideMark/>
          </w:tcPr>
          <w:p w14:paraId="4E51A676"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p>
        </w:tc>
        <w:tc>
          <w:tcPr>
            <w:tcW w:w="621" w:type="dxa"/>
            <w:tcBorders>
              <w:top w:val="nil"/>
              <w:left w:val="nil"/>
              <w:bottom w:val="single" w:sz="8" w:space="0" w:color="auto"/>
              <w:right w:val="single" w:sz="8" w:space="0" w:color="auto"/>
            </w:tcBorders>
            <w:shd w:val="clear" w:color="auto" w:fill="auto"/>
            <w:vAlign w:val="center"/>
            <w:hideMark/>
          </w:tcPr>
          <w:p w14:paraId="2D6BD356"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1</w:t>
            </w:r>
          </w:p>
        </w:tc>
        <w:tc>
          <w:tcPr>
            <w:tcW w:w="820" w:type="dxa"/>
            <w:gridSpan w:val="2"/>
            <w:tcBorders>
              <w:top w:val="nil"/>
              <w:left w:val="nil"/>
              <w:bottom w:val="single" w:sz="8" w:space="0" w:color="auto"/>
              <w:right w:val="single" w:sz="8" w:space="0" w:color="auto"/>
            </w:tcBorders>
            <w:shd w:val="clear" w:color="auto" w:fill="auto"/>
            <w:vAlign w:val="center"/>
            <w:hideMark/>
          </w:tcPr>
          <w:p w14:paraId="1C97553F"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1</w:t>
            </w:r>
          </w:p>
        </w:tc>
        <w:tc>
          <w:tcPr>
            <w:tcW w:w="780" w:type="dxa"/>
            <w:tcBorders>
              <w:top w:val="nil"/>
              <w:left w:val="nil"/>
              <w:bottom w:val="single" w:sz="8" w:space="0" w:color="auto"/>
              <w:right w:val="single" w:sz="8" w:space="0" w:color="auto"/>
            </w:tcBorders>
            <w:shd w:val="clear" w:color="auto" w:fill="auto"/>
            <w:vAlign w:val="center"/>
            <w:hideMark/>
          </w:tcPr>
          <w:p w14:paraId="74AE24E8"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1</w:t>
            </w:r>
          </w:p>
        </w:tc>
      </w:tr>
      <w:tr w:rsidR="004B7FCE" w:rsidRPr="00D64D41" w14:paraId="04158FEC" w14:textId="77777777" w:rsidTr="003B0166">
        <w:trPr>
          <w:trHeight w:val="315"/>
        </w:trPr>
        <w:tc>
          <w:tcPr>
            <w:tcW w:w="5827" w:type="dxa"/>
            <w:tcBorders>
              <w:top w:val="nil"/>
              <w:left w:val="single" w:sz="8" w:space="0" w:color="auto"/>
              <w:bottom w:val="single" w:sz="8" w:space="0" w:color="auto"/>
              <w:right w:val="single" w:sz="8" w:space="0" w:color="auto"/>
            </w:tcBorders>
            <w:shd w:val="clear" w:color="000000" w:fill="EAF1DD"/>
            <w:vAlign w:val="center"/>
            <w:hideMark/>
          </w:tcPr>
          <w:p w14:paraId="179B8FF1"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r w:rsidRPr="00D64D41">
              <w:rPr>
                <w:rFonts w:ascii="Trebuchet MS" w:eastAsia="Times New Roman" w:hAnsi="Trebuchet MS" w:cs="Times New Roman"/>
                <w:sz w:val="20"/>
                <w:szCs w:val="20"/>
                <w:lang w:eastAsia="fr-FR"/>
              </w:rPr>
              <w:t>CEA présentant un risque pour les personnes</w:t>
            </w:r>
          </w:p>
        </w:tc>
        <w:tc>
          <w:tcPr>
            <w:tcW w:w="992" w:type="dxa"/>
            <w:vMerge/>
            <w:tcBorders>
              <w:top w:val="nil"/>
              <w:left w:val="single" w:sz="8" w:space="0" w:color="auto"/>
              <w:bottom w:val="single" w:sz="12" w:space="0" w:color="000000"/>
              <w:right w:val="single" w:sz="12" w:space="0" w:color="auto"/>
            </w:tcBorders>
            <w:vAlign w:val="center"/>
            <w:hideMark/>
          </w:tcPr>
          <w:p w14:paraId="45EDC3A7"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p>
        </w:tc>
        <w:tc>
          <w:tcPr>
            <w:tcW w:w="2221" w:type="dxa"/>
            <w:gridSpan w:val="4"/>
            <w:tcBorders>
              <w:top w:val="single" w:sz="8" w:space="0" w:color="auto"/>
              <w:left w:val="nil"/>
              <w:bottom w:val="single" w:sz="8" w:space="0" w:color="auto"/>
              <w:right w:val="single" w:sz="8" w:space="0" w:color="000000"/>
            </w:tcBorders>
            <w:shd w:val="clear" w:color="auto" w:fill="auto"/>
            <w:vAlign w:val="center"/>
            <w:hideMark/>
          </w:tcPr>
          <w:p w14:paraId="4D77B2DC"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1</w:t>
            </w:r>
          </w:p>
        </w:tc>
      </w:tr>
      <w:tr w:rsidR="004B7FCE" w:rsidRPr="00D64D41" w14:paraId="338C1C3C" w14:textId="77777777" w:rsidTr="003B0166">
        <w:trPr>
          <w:trHeight w:val="315"/>
        </w:trPr>
        <w:tc>
          <w:tcPr>
            <w:tcW w:w="5827" w:type="dxa"/>
            <w:tcBorders>
              <w:top w:val="nil"/>
              <w:left w:val="single" w:sz="8" w:space="0" w:color="auto"/>
              <w:bottom w:val="single" w:sz="12" w:space="0" w:color="auto"/>
              <w:right w:val="single" w:sz="8" w:space="0" w:color="auto"/>
            </w:tcBorders>
            <w:shd w:val="clear" w:color="000000" w:fill="EAF1DD"/>
            <w:vAlign w:val="center"/>
            <w:hideMark/>
          </w:tcPr>
          <w:p w14:paraId="4A3EF6B9"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r w:rsidRPr="00D64D41">
              <w:rPr>
                <w:rFonts w:ascii="Trebuchet MS" w:eastAsia="Times New Roman" w:hAnsi="Trebuchet MS" w:cs="Times New Roman"/>
                <w:sz w:val="20"/>
                <w:szCs w:val="20"/>
                <w:lang w:eastAsia="fr-FR"/>
              </w:rPr>
              <w:t>VRD présentant un risque pour les personnes</w:t>
            </w:r>
          </w:p>
        </w:tc>
        <w:tc>
          <w:tcPr>
            <w:tcW w:w="992" w:type="dxa"/>
            <w:vMerge/>
            <w:tcBorders>
              <w:top w:val="nil"/>
              <w:left w:val="single" w:sz="8" w:space="0" w:color="auto"/>
              <w:bottom w:val="single" w:sz="12" w:space="0" w:color="000000"/>
              <w:right w:val="single" w:sz="12" w:space="0" w:color="auto"/>
            </w:tcBorders>
            <w:vAlign w:val="center"/>
            <w:hideMark/>
          </w:tcPr>
          <w:p w14:paraId="6C8BF491"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p>
        </w:tc>
        <w:tc>
          <w:tcPr>
            <w:tcW w:w="2221" w:type="dxa"/>
            <w:gridSpan w:val="4"/>
            <w:tcBorders>
              <w:top w:val="single" w:sz="8" w:space="0" w:color="auto"/>
              <w:left w:val="nil"/>
              <w:bottom w:val="single" w:sz="12" w:space="0" w:color="auto"/>
              <w:right w:val="single" w:sz="8" w:space="0" w:color="000000"/>
            </w:tcBorders>
            <w:shd w:val="clear" w:color="auto" w:fill="auto"/>
            <w:vAlign w:val="center"/>
            <w:hideMark/>
          </w:tcPr>
          <w:p w14:paraId="503244F4"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1</w:t>
            </w:r>
          </w:p>
        </w:tc>
      </w:tr>
      <w:tr w:rsidR="004B7FCE" w:rsidRPr="00D64D41" w14:paraId="574B4167" w14:textId="77777777" w:rsidTr="004B7FCE">
        <w:trPr>
          <w:trHeight w:val="315"/>
        </w:trPr>
        <w:tc>
          <w:tcPr>
            <w:tcW w:w="5827" w:type="dxa"/>
            <w:tcBorders>
              <w:top w:val="nil"/>
              <w:left w:val="single" w:sz="8" w:space="0" w:color="auto"/>
              <w:bottom w:val="single" w:sz="8" w:space="0" w:color="auto"/>
              <w:right w:val="single" w:sz="8" w:space="0" w:color="auto"/>
            </w:tcBorders>
            <w:shd w:val="clear" w:color="000000" w:fill="EAF1DD"/>
            <w:vAlign w:val="center"/>
            <w:hideMark/>
          </w:tcPr>
          <w:p w14:paraId="2123EA3D"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r w:rsidRPr="00D64D41">
              <w:rPr>
                <w:rFonts w:ascii="Trebuchet MS" w:eastAsia="Times New Roman" w:hAnsi="Trebuchet MS" w:cs="Times New Roman"/>
                <w:sz w:val="20"/>
                <w:szCs w:val="20"/>
                <w:lang w:eastAsia="fr-FR"/>
              </w:rPr>
              <w:t>Défaut de température</w:t>
            </w:r>
          </w:p>
        </w:tc>
        <w:tc>
          <w:tcPr>
            <w:tcW w:w="992" w:type="dxa"/>
            <w:vMerge w:val="restart"/>
            <w:tcBorders>
              <w:top w:val="nil"/>
              <w:left w:val="single" w:sz="8" w:space="0" w:color="auto"/>
              <w:bottom w:val="single" w:sz="12" w:space="0" w:color="000000"/>
              <w:right w:val="single" w:sz="12" w:space="0" w:color="auto"/>
            </w:tcBorders>
            <w:shd w:val="clear" w:color="000000" w:fill="EAF1DD"/>
            <w:vAlign w:val="center"/>
            <w:hideMark/>
          </w:tcPr>
          <w:p w14:paraId="79DDE1BA" w14:textId="77777777" w:rsidR="004B7FCE" w:rsidRPr="00D64D41" w:rsidRDefault="004B7FCE" w:rsidP="004B7FCE">
            <w:pPr>
              <w:spacing w:after="0" w:line="240" w:lineRule="auto"/>
              <w:jc w:val="center"/>
              <w:rPr>
                <w:rFonts w:ascii="Trebuchet MS" w:eastAsia="Times New Roman" w:hAnsi="Trebuchet MS" w:cs="Times New Roman"/>
                <w:sz w:val="20"/>
                <w:szCs w:val="20"/>
                <w:lang w:eastAsia="fr-FR"/>
              </w:rPr>
            </w:pPr>
            <w:r w:rsidRPr="00D64D41">
              <w:rPr>
                <w:rFonts w:ascii="Trebuchet MS" w:eastAsia="Times New Roman" w:hAnsi="Trebuchet MS" w:cs="Times New Roman"/>
                <w:sz w:val="20"/>
                <w:szCs w:val="20"/>
                <w:lang w:eastAsia="fr-FR"/>
              </w:rPr>
              <w:t>2</w:t>
            </w:r>
          </w:p>
        </w:tc>
        <w:tc>
          <w:tcPr>
            <w:tcW w:w="621" w:type="dxa"/>
            <w:tcBorders>
              <w:top w:val="nil"/>
              <w:left w:val="nil"/>
              <w:bottom w:val="single" w:sz="8" w:space="0" w:color="auto"/>
              <w:right w:val="single" w:sz="8" w:space="0" w:color="auto"/>
            </w:tcBorders>
            <w:shd w:val="clear" w:color="auto" w:fill="auto"/>
            <w:vAlign w:val="center"/>
            <w:hideMark/>
          </w:tcPr>
          <w:p w14:paraId="502985EB"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1</w:t>
            </w:r>
          </w:p>
        </w:tc>
        <w:tc>
          <w:tcPr>
            <w:tcW w:w="820" w:type="dxa"/>
            <w:gridSpan w:val="2"/>
            <w:tcBorders>
              <w:top w:val="nil"/>
              <w:left w:val="nil"/>
              <w:bottom w:val="single" w:sz="8" w:space="0" w:color="auto"/>
              <w:right w:val="single" w:sz="8" w:space="0" w:color="auto"/>
            </w:tcBorders>
            <w:shd w:val="clear" w:color="auto" w:fill="auto"/>
            <w:vAlign w:val="center"/>
            <w:hideMark/>
          </w:tcPr>
          <w:p w14:paraId="64037132"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2</w:t>
            </w:r>
          </w:p>
        </w:tc>
        <w:tc>
          <w:tcPr>
            <w:tcW w:w="780" w:type="dxa"/>
            <w:tcBorders>
              <w:top w:val="nil"/>
              <w:left w:val="nil"/>
              <w:bottom w:val="single" w:sz="8" w:space="0" w:color="auto"/>
              <w:right w:val="single" w:sz="8" w:space="0" w:color="auto"/>
            </w:tcBorders>
            <w:shd w:val="clear" w:color="auto" w:fill="auto"/>
            <w:vAlign w:val="center"/>
            <w:hideMark/>
          </w:tcPr>
          <w:p w14:paraId="731A696C"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3</w:t>
            </w:r>
          </w:p>
        </w:tc>
      </w:tr>
      <w:tr w:rsidR="004B7FCE" w:rsidRPr="00D64D41" w14:paraId="25F1C4B8" w14:textId="77777777" w:rsidTr="004B7FCE">
        <w:trPr>
          <w:trHeight w:val="315"/>
        </w:trPr>
        <w:tc>
          <w:tcPr>
            <w:tcW w:w="5827" w:type="dxa"/>
            <w:tcBorders>
              <w:top w:val="nil"/>
              <w:left w:val="single" w:sz="8" w:space="0" w:color="auto"/>
              <w:bottom w:val="single" w:sz="8" w:space="0" w:color="auto"/>
              <w:right w:val="single" w:sz="8" w:space="0" w:color="auto"/>
            </w:tcBorders>
            <w:shd w:val="clear" w:color="000000" w:fill="EAF1DD"/>
            <w:vAlign w:val="center"/>
            <w:hideMark/>
          </w:tcPr>
          <w:p w14:paraId="3E03BEF6"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r w:rsidRPr="00D64D41">
              <w:rPr>
                <w:rFonts w:ascii="Trebuchet MS" w:eastAsia="Times New Roman" w:hAnsi="Trebuchet MS" w:cs="Times New Roman"/>
                <w:sz w:val="20"/>
                <w:szCs w:val="20"/>
                <w:lang w:eastAsia="fr-FR"/>
              </w:rPr>
              <w:t>Store</w:t>
            </w:r>
          </w:p>
        </w:tc>
        <w:tc>
          <w:tcPr>
            <w:tcW w:w="992" w:type="dxa"/>
            <w:vMerge/>
            <w:tcBorders>
              <w:top w:val="nil"/>
              <w:left w:val="single" w:sz="8" w:space="0" w:color="auto"/>
              <w:bottom w:val="single" w:sz="12" w:space="0" w:color="000000"/>
              <w:right w:val="single" w:sz="12" w:space="0" w:color="auto"/>
            </w:tcBorders>
            <w:vAlign w:val="center"/>
            <w:hideMark/>
          </w:tcPr>
          <w:p w14:paraId="30C1BEC8"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p>
        </w:tc>
        <w:tc>
          <w:tcPr>
            <w:tcW w:w="621" w:type="dxa"/>
            <w:tcBorders>
              <w:top w:val="nil"/>
              <w:left w:val="nil"/>
              <w:bottom w:val="single" w:sz="8" w:space="0" w:color="auto"/>
              <w:right w:val="single" w:sz="8" w:space="0" w:color="auto"/>
            </w:tcBorders>
            <w:shd w:val="clear" w:color="auto" w:fill="auto"/>
            <w:vAlign w:val="center"/>
            <w:hideMark/>
          </w:tcPr>
          <w:p w14:paraId="13C0C937"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2</w:t>
            </w:r>
          </w:p>
        </w:tc>
        <w:tc>
          <w:tcPr>
            <w:tcW w:w="820" w:type="dxa"/>
            <w:gridSpan w:val="2"/>
            <w:tcBorders>
              <w:top w:val="nil"/>
              <w:left w:val="nil"/>
              <w:bottom w:val="single" w:sz="8" w:space="0" w:color="auto"/>
              <w:right w:val="single" w:sz="8" w:space="0" w:color="auto"/>
            </w:tcBorders>
            <w:shd w:val="clear" w:color="auto" w:fill="auto"/>
            <w:vAlign w:val="center"/>
            <w:hideMark/>
          </w:tcPr>
          <w:p w14:paraId="65F3EC30"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2</w:t>
            </w:r>
          </w:p>
        </w:tc>
        <w:tc>
          <w:tcPr>
            <w:tcW w:w="780" w:type="dxa"/>
            <w:tcBorders>
              <w:top w:val="nil"/>
              <w:left w:val="nil"/>
              <w:bottom w:val="single" w:sz="8" w:space="0" w:color="auto"/>
              <w:right w:val="single" w:sz="8" w:space="0" w:color="auto"/>
            </w:tcBorders>
            <w:shd w:val="clear" w:color="auto" w:fill="auto"/>
            <w:vAlign w:val="center"/>
            <w:hideMark/>
          </w:tcPr>
          <w:p w14:paraId="59B8E9E4"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3</w:t>
            </w:r>
          </w:p>
        </w:tc>
      </w:tr>
      <w:tr w:rsidR="004B7FCE" w:rsidRPr="00D64D41" w14:paraId="22A7EB99" w14:textId="77777777" w:rsidTr="004B7FCE">
        <w:trPr>
          <w:trHeight w:val="315"/>
        </w:trPr>
        <w:tc>
          <w:tcPr>
            <w:tcW w:w="5827" w:type="dxa"/>
            <w:tcBorders>
              <w:top w:val="nil"/>
              <w:left w:val="single" w:sz="8" w:space="0" w:color="auto"/>
              <w:bottom w:val="single" w:sz="8" w:space="0" w:color="auto"/>
              <w:right w:val="single" w:sz="8" w:space="0" w:color="auto"/>
            </w:tcBorders>
            <w:shd w:val="clear" w:color="000000" w:fill="EAF1DD"/>
            <w:vAlign w:val="center"/>
            <w:hideMark/>
          </w:tcPr>
          <w:p w14:paraId="4714881B"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r w:rsidRPr="00D64D41">
              <w:rPr>
                <w:rFonts w:ascii="Trebuchet MS" w:eastAsia="Times New Roman" w:hAnsi="Trebuchet MS" w:cs="Times New Roman"/>
                <w:sz w:val="20"/>
                <w:szCs w:val="20"/>
                <w:lang w:eastAsia="fr-FR"/>
              </w:rPr>
              <w:t>Défaut sur un réseau aéraulique</w:t>
            </w:r>
          </w:p>
        </w:tc>
        <w:tc>
          <w:tcPr>
            <w:tcW w:w="992" w:type="dxa"/>
            <w:vMerge/>
            <w:tcBorders>
              <w:top w:val="nil"/>
              <w:left w:val="single" w:sz="8" w:space="0" w:color="auto"/>
              <w:bottom w:val="single" w:sz="12" w:space="0" w:color="000000"/>
              <w:right w:val="single" w:sz="12" w:space="0" w:color="auto"/>
            </w:tcBorders>
            <w:vAlign w:val="center"/>
            <w:hideMark/>
          </w:tcPr>
          <w:p w14:paraId="79B655A9"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p>
        </w:tc>
        <w:tc>
          <w:tcPr>
            <w:tcW w:w="621" w:type="dxa"/>
            <w:tcBorders>
              <w:top w:val="nil"/>
              <w:left w:val="nil"/>
              <w:bottom w:val="single" w:sz="8" w:space="0" w:color="auto"/>
              <w:right w:val="single" w:sz="8" w:space="0" w:color="auto"/>
            </w:tcBorders>
            <w:shd w:val="clear" w:color="auto" w:fill="auto"/>
            <w:vAlign w:val="center"/>
            <w:hideMark/>
          </w:tcPr>
          <w:p w14:paraId="63013D23"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2</w:t>
            </w:r>
          </w:p>
        </w:tc>
        <w:tc>
          <w:tcPr>
            <w:tcW w:w="820" w:type="dxa"/>
            <w:gridSpan w:val="2"/>
            <w:tcBorders>
              <w:top w:val="nil"/>
              <w:left w:val="nil"/>
              <w:bottom w:val="single" w:sz="8" w:space="0" w:color="auto"/>
              <w:right w:val="single" w:sz="8" w:space="0" w:color="auto"/>
            </w:tcBorders>
            <w:shd w:val="clear" w:color="auto" w:fill="auto"/>
            <w:vAlign w:val="center"/>
            <w:hideMark/>
          </w:tcPr>
          <w:p w14:paraId="41935496"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2</w:t>
            </w:r>
          </w:p>
        </w:tc>
        <w:tc>
          <w:tcPr>
            <w:tcW w:w="780" w:type="dxa"/>
            <w:tcBorders>
              <w:top w:val="nil"/>
              <w:left w:val="nil"/>
              <w:bottom w:val="single" w:sz="8" w:space="0" w:color="auto"/>
              <w:right w:val="single" w:sz="8" w:space="0" w:color="auto"/>
            </w:tcBorders>
            <w:shd w:val="clear" w:color="auto" w:fill="auto"/>
            <w:vAlign w:val="center"/>
            <w:hideMark/>
          </w:tcPr>
          <w:p w14:paraId="4C20D569"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3</w:t>
            </w:r>
          </w:p>
        </w:tc>
      </w:tr>
      <w:tr w:rsidR="004B7FCE" w:rsidRPr="00D64D41" w14:paraId="1380CF61" w14:textId="77777777" w:rsidTr="004B7FCE">
        <w:trPr>
          <w:trHeight w:val="315"/>
        </w:trPr>
        <w:tc>
          <w:tcPr>
            <w:tcW w:w="5827" w:type="dxa"/>
            <w:tcBorders>
              <w:top w:val="nil"/>
              <w:left w:val="single" w:sz="8" w:space="0" w:color="auto"/>
              <w:bottom w:val="single" w:sz="8" w:space="0" w:color="auto"/>
              <w:right w:val="single" w:sz="8" w:space="0" w:color="auto"/>
            </w:tcBorders>
            <w:shd w:val="clear" w:color="000000" w:fill="EAF1DD"/>
            <w:vAlign w:val="center"/>
            <w:hideMark/>
          </w:tcPr>
          <w:p w14:paraId="1F0606E1"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r w:rsidRPr="00D64D41">
              <w:rPr>
                <w:rFonts w:ascii="Trebuchet MS" w:eastAsia="Times New Roman" w:hAnsi="Trebuchet MS" w:cs="Times New Roman"/>
                <w:sz w:val="20"/>
                <w:szCs w:val="20"/>
                <w:lang w:eastAsia="fr-FR"/>
              </w:rPr>
              <w:t>Défaut d’aération</w:t>
            </w:r>
          </w:p>
        </w:tc>
        <w:tc>
          <w:tcPr>
            <w:tcW w:w="992" w:type="dxa"/>
            <w:vMerge/>
            <w:tcBorders>
              <w:top w:val="nil"/>
              <w:left w:val="single" w:sz="8" w:space="0" w:color="auto"/>
              <w:bottom w:val="single" w:sz="12" w:space="0" w:color="000000"/>
              <w:right w:val="single" w:sz="12" w:space="0" w:color="auto"/>
            </w:tcBorders>
            <w:vAlign w:val="center"/>
            <w:hideMark/>
          </w:tcPr>
          <w:p w14:paraId="4542A55A"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p>
        </w:tc>
        <w:tc>
          <w:tcPr>
            <w:tcW w:w="621" w:type="dxa"/>
            <w:tcBorders>
              <w:top w:val="nil"/>
              <w:left w:val="nil"/>
              <w:bottom w:val="single" w:sz="8" w:space="0" w:color="auto"/>
              <w:right w:val="single" w:sz="8" w:space="0" w:color="auto"/>
            </w:tcBorders>
            <w:shd w:val="clear" w:color="auto" w:fill="auto"/>
            <w:vAlign w:val="center"/>
            <w:hideMark/>
          </w:tcPr>
          <w:p w14:paraId="28CE4FB4"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2</w:t>
            </w:r>
          </w:p>
        </w:tc>
        <w:tc>
          <w:tcPr>
            <w:tcW w:w="820" w:type="dxa"/>
            <w:gridSpan w:val="2"/>
            <w:tcBorders>
              <w:top w:val="nil"/>
              <w:left w:val="nil"/>
              <w:bottom w:val="single" w:sz="8" w:space="0" w:color="auto"/>
              <w:right w:val="single" w:sz="8" w:space="0" w:color="auto"/>
            </w:tcBorders>
            <w:shd w:val="clear" w:color="auto" w:fill="auto"/>
            <w:vAlign w:val="center"/>
            <w:hideMark/>
          </w:tcPr>
          <w:p w14:paraId="0DD47659"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2</w:t>
            </w:r>
          </w:p>
        </w:tc>
        <w:tc>
          <w:tcPr>
            <w:tcW w:w="780" w:type="dxa"/>
            <w:tcBorders>
              <w:top w:val="nil"/>
              <w:left w:val="nil"/>
              <w:bottom w:val="single" w:sz="8" w:space="0" w:color="auto"/>
              <w:right w:val="single" w:sz="8" w:space="0" w:color="auto"/>
            </w:tcBorders>
            <w:shd w:val="clear" w:color="auto" w:fill="auto"/>
            <w:vAlign w:val="center"/>
            <w:hideMark/>
          </w:tcPr>
          <w:p w14:paraId="2ACCF286"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2</w:t>
            </w:r>
          </w:p>
        </w:tc>
      </w:tr>
      <w:tr w:rsidR="004B7FCE" w:rsidRPr="00D64D41" w14:paraId="061BF344" w14:textId="77777777" w:rsidTr="003B0166">
        <w:trPr>
          <w:trHeight w:val="315"/>
        </w:trPr>
        <w:tc>
          <w:tcPr>
            <w:tcW w:w="5827" w:type="dxa"/>
            <w:tcBorders>
              <w:top w:val="nil"/>
              <w:left w:val="single" w:sz="8" w:space="0" w:color="auto"/>
              <w:bottom w:val="single" w:sz="8" w:space="0" w:color="auto"/>
              <w:right w:val="single" w:sz="8" w:space="0" w:color="auto"/>
            </w:tcBorders>
            <w:shd w:val="clear" w:color="000000" w:fill="EAF1DD"/>
            <w:vAlign w:val="center"/>
            <w:hideMark/>
          </w:tcPr>
          <w:p w14:paraId="4FA087C4"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r w:rsidRPr="00D64D41">
              <w:rPr>
                <w:rFonts w:ascii="Trebuchet MS" w:eastAsia="Times New Roman" w:hAnsi="Trebuchet MS" w:cs="Times New Roman"/>
                <w:sz w:val="20"/>
                <w:szCs w:val="20"/>
                <w:lang w:eastAsia="fr-FR"/>
              </w:rPr>
              <w:t>Défaut équipement de désenfumage (hors SSI)</w:t>
            </w:r>
          </w:p>
        </w:tc>
        <w:tc>
          <w:tcPr>
            <w:tcW w:w="992" w:type="dxa"/>
            <w:vMerge/>
            <w:tcBorders>
              <w:top w:val="nil"/>
              <w:left w:val="single" w:sz="8" w:space="0" w:color="auto"/>
              <w:bottom w:val="single" w:sz="12" w:space="0" w:color="000000"/>
              <w:right w:val="single" w:sz="12" w:space="0" w:color="auto"/>
            </w:tcBorders>
            <w:vAlign w:val="center"/>
            <w:hideMark/>
          </w:tcPr>
          <w:p w14:paraId="5C8547A3"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p>
        </w:tc>
        <w:tc>
          <w:tcPr>
            <w:tcW w:w="2221" w:type="dxa"/>
            <w:gridSpan w:val="4"/>
            <w:tcBorders>
              <w:top w:val="single" w:sz="8" w:space="0" w:color="auto"/>
              <w:left w:val="nil"/>
              <w:bottom w:val="single" w:sz="8" w:space="0" w:color="auto"/>
              <w:right w:val="single" w:sz="8" w:space="0" w:color="000000"/>
            </w:tcBorders>
            <w:shd w:val="clear" w:color="auto" w:fill="auto"/>
            <w:vAlign w:val="center"/>
            <w:hideMark/>
          </w:tcPr>
          <w:p w14:paraId="001A2577"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2</w:t>
            </w:r>
          </w:p>
        </w:tc>
      </w:tr>
      <w:tr w:rsidR="004B7FCE" w:rsidRPr="00D64D41" w14:paraId="5E56C632" w14:textId="77777777" w:rsidTr="004B7FCE">
        <w:trPr>
          <w:trHeight w:val="315"/>
        </w:trPr>
        <w:tc>
          <w:tcPr>
            <w:tcW w:w="5827" w:type="dxa"/>
            <w:tcBorders>
              <w:top w:val="nil"/>
              <w:left w:val="single" w:sz="8" w:space="0" w:color="auto"/>
              <w:bottom w:val="single" w:sz="8" w:space="0" w:color="auto"/>
              <w:right w:val="single" w:sz="8" w:space="0" w:color="auto"/>
            </w:tcBorders>
            <w:shd w:val="clear" w:color="000000" w:fill="EAF1DD"/>
            <w:vAlign w:val="center"/>
            <w:hideMark/>
          </w:tcPr>
          <w:p w14:paraId="7950318C"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r w:rsidRPr="00D64D41">
              <w:rPr>
                <w:rFonts w:ascii="Trebuchet MS" w:eastAsia="Times New Roman" w:hAnsi="Trebuchet MS" w:cs="Times New Roman"/>
                <w:sz w:val="20"/>
                <w:szCs w:val="20"/>
                <w:lang w:eastAsia="fr-FR"/>
              </w:rPr>
              <w:t>Equipement de sûreté (autre que système)</w:t>
            </w:r>
          </w:p>
        </w:tc>
        <w:tc>
          <w:tcPr>
            <w:tcW w:w="992" w:type="dxa"/>
            <w:vMerge/>
            <w:tcBorders>
              <w:top w:val="nil"/>
              <w:left w:val="single" w:sz="8" w:space="0" w:color="auto"/>
              <w:bottom w:val="single" w:sz="12" w:space="0" w:color="000000"/>
              <w:right w:val="single" w:sz="12" w:space="0" w:color="auto"/>
            </w:tcBorders>
            <w:vAlign w:val="center"/>
            <w:hideMark/>
          </w:tcPr>
          <w:p w14:paraId="1489B8C4"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p>
        </w:tc>
        <w:tc>
          <w:tcPr>
            <w:tcW w:w="621" w:type="dxa"/>
            <w:tcBorders>
              <w:top w:val="nil"/>
              <w:left w:val="nil"/>
              <w:bottom w:val="single" w:sz="8" w:space="0" w:color="auto"/>
              <w:right w:val="single" w:sz="8" w:space="0" w:color="auto"/>
            </w:tcBorders>
            <w:shd w:val="clear" w:color="auto" w:fill="auto"/>
            <w:vAlign w:val="center"/>
            <w:hideMark/>
          </w:tcPr>
          <w:p w14:paraId="0281EFEE"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1</w:t>
            </w:r>
          </w:p>
        </w:tc>
        <w:tc>
          <w:tcPr>
            <w:tcW w:w="820" w:type="dxa"/>
            <w:gridSpan w:val="2"/>
            <w:tcBorders>
              <w:top w:val="nil"/>
              <w:left w:val="nil"/>
              <w:bottom w:val="single" w:sz="8" w:space="0" w:color="auto"/>
              <w:right w:val="single" w:sz="8" w:space="0" w:color="auto"/>
            </w:tcBorders>
            <w:shd w:val="clear" w:color="auto" w:fill="auto"/>
            <w:vAlign w:val="center"/>
            <w:hideMark/>
          </w:tcPr>
          <w:p w14:paraId="4DDE1DD4"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2</w:t>
            </w:r>
          </w:p>
        </w:tc>
        <w:tc>
          <w:tcPr>
            <w:tcW w:w="780" w:type="dxa"/>
            <w:tcBorders>
              <w:top w:val="nil"/>
              <w:left w:val="nil"/>
              <w:bottom w:val="single" w:sz="8" w:space="0" w:color="auto"/>
              <w:right w:val="single" w:sz="8" w:space="0" w:color="auto"/>
            </w:tcBorders>
            <w:shd w:val="clear" w:color="auto" w:fill="auto"/>
            <w:vAlign w:val="center"/>
            <w:hideMark/>
          </w:tcPr>
          <w:p w14:paraId="5D2B39D7"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2</w:t>
            </w:r>
          </w:p>
        </w:tc>
      </w:tr>
      <w:tr w:rsidR="004B7FCE" w:rsidRPr="00D64D41" w14:paraId="542FAE94" w14:textId="77777777" w:rsidTr="003B0166">
        <w:trPr>
          <w:trHeight w:val="315"/>
        </w:trPr>
        <w:tc>
          <w:tcPr>
            <w:tcW w:w="5827" w:type="dxa"/>
            <w:tcBorders>
              <w:top w:val="nil"/>
              <w:left w:val="single" w:sz="8" w:space="0" w:color="auto"/>
              <w:bottom w:val="single" w:sz="8" w:space="0" w:color="auto"/>
              <w:right w:val="single" w:sz="8" w:space="0" w:color="auto"/>
            </w:tcBorders>
            <w:shd w:val="clear" w:color="000000" w:fill="EAF1DD"/>
            <w:vAlign w:val="center"/>
            <w:hideMark/>
          </w:tcPr>
          <w:p w14:paraId="41FE44E1" w14:textId="00B8DBDA" w:rsidR="004B7FCE" w:rsidRPr="00D64D41" w:rsidRDefault="004B7FCE" w:rsidP="004B7FCE">
            <w:pPr>
              <w:spacing w:after="0" w:line="240" w:lineRule="auto"/>
              <w:rPr>
                <w:rFonts w:ascii="Trebuchet MS" w:eastAsia="Times New Roman" w:hAnsi="Trebuchet MS" w:cs="Times New Roman"/>
                <w:sz w:val="20"/>
                <w:szCs w:val="20"/>
                <w:lang w:eastAsia="fr-FR"/>
              </w:rPr>
            </w:pPr>
            <w:r w:rsidRPr="00D64D41">
              <w:rPr>
                <w:rFonts w:ascii="Trebuchet MS" w:eastAsia="Times New Roman" w:hAnsi="Trebuchet MS" w:cs="Times New Roman"/>
                <w:sz w:val="20"/>
                <w:szCs w:val="20"/>
                <w:lang w:eastAsia="fr-FR"/>
              </w:rPr>
              <w:t>Défaut sur GT</w:t>
            </w:r>
            <w:r w:rsidR="00450096">
              <w:rPr>
                <w:rFonts w:ascii="Trebuchet MS" w:eastAsia="Times New Roman" w:hAnsi="Trebuchet MS" w:cs="Times New Roman"/>
                <w:sz w:val="20"/>
                <w:szCs w:val="20"/>
                <w:lang w:eastAsia="fr-FR"/>
              </w:rPr>
              <w:t>B</w:t>
            </w:r>
            <w:r w:rsidRPr="00D64D41">
              <w:rPr>
                <w:rFonts w:ascii="Trebuchet MS" w:eastAsia="Times New Roman" w:hAnsi="Trebuchet MS" w:cs="Times New Roman"/>
                <w:sz w:val="20"/>
                <w:szCs w:val="20"/>
                <w:lang w:eastAsia="fr-FR"/>
              </w:rPr>
              <w:t xml:space="preserve"> de niveau 2</w:t>
            </w:r>
          </w:p>
        </w:tc>
        <w:tc>
          <w:tcPr>
            <w:tcW w:w="992" w:type="dxa"/>
            <w:vMerge/>
            <w:tcBorders>
              <w:top w:val="nil"/>
              <w:left w:val="single" w:sz="8" w:space="0" w:color="auto"/>
              <w:bottom w:val="single" w:sz="12" w:space="0" w:color="000000"/>
              <w:right w:val="single" w:sz="12" w:space="0" w:color="auto"/>
            </w:tcBorders>
            <w:vAlign w:val="center"/>
            <w:hideMark/>
          </w:tcPr>
          <w:p w14:paraId="52A547F9"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p>
        </w:tc>
        <w:tc>
          <w:tcPr>
            <w:tcW w:w="2221" w:type="dxa"/>
            <w:gridSpan w:val="4"/>
            <w:tcBorders>
              <w:top w:val="single" w:sz="8" w:space="0" w:color="auto"/>
              <w:left w:val="nil"/>
              <w:bottom w:val="single" w:sz="8" w:space="0" w:color="auto"/>
              <w:right w:val="single" w:sz="8" w:space="0" w:color="000000"/>
            </w:tcBorders>
            <w:shd w:val="clear" w:color="auto" w:fill="auto"/>
            <w:vAlign w:val="center"/>
            <w:hideMark/>
          </w:tcPr>
          <w:p w14:paraId="29C70C4D"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2</w:t>
            </w:r>
          </w:p>
        </w:tc>
      </w:tr>
      <w:tr w:rsidR="004B7FCE" w:rsidRPr="00D64D41" w14:paraId="7EFB18A3" w14:textId="77777777" w:rsidTr="003B0166">
        <w:trPr>
          <w:trHeight w:val="315"/>
        </w:trPr>
        <w:tc>
          <w:tcPr>
            <w:tcW w:w="5827" w:type="dxa"/>
            <w:tcBorders>
              <w:top w:val="nil"/>
              <w:left w:val="single" w:sz="8" w:space="0" w:color="auto"/>
              <w:bottom w:val="single" w:sz="8" w:space="0" w:color="auto"/>
              <w:right w:val="single" w:sz="8" w:space="0" w:color="auto"/>
            </w:tcBorders>
            <w:shd w:val="clear" w:color="000000" w:fill="EAF1DD"/>
            <w:vAlign w:val="center"/>
            <w:hideMark/>
          </w:tcPr>
          <w:p w14:paraId="44493DFB" w14:textId="77777777" w:rsidR="004B7FCE" w:rsidRPr="00D64D41" w:rsidRDefault="00EF1359" w:rsidP="004B7FCE">
            <w:pPr>
              <w:spacing w:after="0" w:line="240" w:lineRule="auto"/>
              <w:rPr>
                <w:rFonts w:ascii="Trebuchet MS" w:eastAsia="Times New Roman" w:hAnsi="Trebuchet MS" w:cs="Times New Roman"/>
                <w:sz w:val="20"/>
                <w:szCs w:val="20"/>
                <w:lang w:eastAsia="fr-FR"/>
              </w:rPr>
            </w:pPr>
            <w:r w:rsidRPr="00D64D41">
              <w:rPr>
                <w:rFonts w:ascii="Trebuchet MS" w:eastAsia="Times New Roman" w:hAnsi="Trebuchet MS" w:cs="Times New Roman"/>
                <w:sz w:val="20"/>
                <w:szCs w:val="20"/>
                <w:lang w:eastAsia="fr-FR"/>
              </w:rPr>
              <w:t>Accès automatisés</w:t>
            </w:r>
          </w:p>
        </w:tc>
        <w:tc>
          <w:tcPr>
            <w:tcW w:w="992" w:type="dxa"/>
            <w:vMerge/>
            <w:tcBorders>
              <w:top w:val="nil"/>
              <w:left w:val="single" w:sz="8" w:space="0" w:color="auto"/>
              <w:bottom w:val="single" w:sz="12" w:space="0" w:color="000000"/>
              <w:right w:val="single" w:sz="12" w:space="0" w:color="auto"/>
            </w:tcBorders>
            <w:vAlign w:val="center"/>
            <w:hideMark/>
          </w:tcPr>
          <w:p w14:paraId="48DB9455"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p>
        </w:tc>
        <w:tc>
          <w:tcPr>
            <w:tcW w:w="2221" w:type="dxa"/>
            <w:gridSpan w:val="4"/>
            <w:tcBorders>
              <w:top w:val="single" w:sz="8" w:space="0" w:color="auto"/>
              <w:left w:val="nil"/>
              <w:bottom w:val="single" w:sz="8" w:space="0" w:color="auto"/>
              <w:right w:val="single" w:sz="8" w:space="0" w:color="000000"/>
            </w:tcBorders>
            <w:shd w:val="clear" w:color="auto" w:fill="auto"/>
            <w:vAlign w:val="center"/>
            <w:hideMark/>
          </w:tcPr>
          <w:p w14:paraId="2AD66C07"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2</w:t>
            </w:r>
          </w:p>
        </w:tc>
      </w:tr>
      <w:tr w:rsidR="004B7FCE" w:rsidRPr="00D64D41" w14:paraId="4A357B93" w14:textId="77777777" w:rsidTr="004B7FCE">
        <w:trPr>
          <w:trHeight w:val="315"/>
        </w:trPr>
        <w:tc>
          <w:tcPr>
            <w:tcW w:w="5827" w:type="dxa"/>
            <w:tcBorders>
              <w:top w:val="nil"/>
              <w:left w:val="single" w:sz="8" w:space="0" w:color="auto"/>
              <w:bottom w:val="single" w:sz="8" w:space="0" w:color="auto"/>
              <w:right w:val="single" w:sz="8" w:space="0" w:color="auto"/>
            </w:tcBorders>
            <w:shd w:val="clear" w:color="000000" w:fill="EAF1DD"/>
            <w:vAlign w:val="center"/>
            <w:hideMark/>
          </w:tcPr>
          <w:p w14:paraId="01ED2C17"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r w:rsidRPr="00D64D41">
              <w:rPr>
                <w:rFonts w:ascii="Trebuchet MS" w:eastAsia="Times New Roman" w:hAnsi="Trebuchet MS" w:cs="Times New Roman"/>
                <w:sz w:val="20"/>
                <w:szCs w:val="20"/>
                <w:lang w:eastAsia="fr-FR"/>
              </w:rPr>
              <w:t>Défaut équipement SSI (</w:t>
            </w:r>
            <w:r w:rsidR="00E55EF8" w:rsidRPr="00D64D41">
              <w:rPr>
                <w:rFonts w:ascii="Trebuchet MS" w:eastAsia="Times New Roman" w:hAnsi="Trebuchet MS" w:cs="Times New Roman"/>
                <w:sz w:val="20"/>
                <w:szCs w:val="20"/>
                <w:lang w:eastAsia="fr-FR"/>
              </w:rPr>
              <w:t>détecteur,</w:t>
            </w:r>
            <w:r w:rsidRPr="00D64D41">
              <w:rPr>
                <w:rFonts w:ascii="Trebuchet MS" w:eastAsia="Times New Roman" w:hAnsi="Trebuchet MS" w:cs="Times New Roman"/>
                <w:sz w:val="20"/>
                <w:szCs w:val="20"/>
                <w:lang w:eastAsia="fr-FR"/>
              </w:rPr>
              <w:t xml:space="preserve"> DM, ...)</w:t>
            </w:r>
          </w:p>
        </w:tc>
        <w:tc>
          <w:tcPr>
            <w:tcW w:w="992" w:type="dxa"/>
            <w:vMerge/>
            <w:tcBorders>
              <w:top w:val="nil"/>
              <w:left w:val="single" w:sz="8" w:space="0" w:color="auto"/>
              <w:bottom w:val="single" w:sz="12" w:space="0" w:color="000000"/>
              <w:right w:val="single" w:sz="12" w:space="0" w:color="auto"/>
            </w:tcBorders>
            <w:vAlign w:val="center"/>
            <w:hideMark/>
          </w:tcPr>
          <w:p w14:paraId="02C12009"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p>
        </w:tc>
        <w:tc>
          <w:tcPr>
            <w:tcW w:w="621" w:type="dxa"/>
            <w:tcBorders>
              <w:top w:val="nil"/>
              <w:left w:val="nil"/>
              <w:bottom w:val="single" w:sz="8" w:space="0" w:color="auto"/>
              <w:right w:val="single" w:sz="8" w:space="0" w:color="auto"/>
            </w:tcBorders>
            <w:shd w:val="clear" w:color="auto" w:fill="auto"/>
            <w:vAlign w:val="center"/>
            <w:hideMark/>
          </w:tcPr>
          <w:p w14:paraId="45F6BD28"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2</w:t>
            </w:r>
          </w:p>
        </w:tc>
        <w:tc>
          <w:tcPr>
            <w:tcW w:w="820" w:type="dxa"/>
            <w:gridSpan w:val="2"/>
            <w:tcBorders>
              <w:top w:val="nil"/>
              <w:left w:val="nil"/>
              <w:bottom w:val="single" w:sz="8" w:space="0" w:color="auto"/>
              <w:right w:val="single" w:sz="8" w:space="0" w:color="auto"/>
            </w:tcBorders>
            <w:shd w:val="clear" w:color="auto" w:fill="auto"/>
            <w:vAlign w:val="center"/>
            <w:hideMark/>
          </w:tcPr>
          <w:p w14:paraId="25C387BD"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2</w:t>
            </w:r>
          </w:p>
        </w:tc>
        <w:tc>
          <w:tcPr>
            <w:tcW w:w="780" w:type="dxa"/>
            <w:tcBorders>
              <w:top w:val="nil"/>
              <w:left w:val="nil"/>
              <w:bottom w:val="single" w:sz="8" w:space="0" w:color="auto"/>
              <w:right w:val="single" w:sz="8" w:space="0" w:color="auto"/>
            </w:tcBorders>
            <w:shd w:val="clear" w:color="auto" w:fill="auto"/>
            <w:vAlign w:val="center"/>
            <w:hideMark/>
          </w:tcPr>
          <w:p w14:paraId="593B122F"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2</w:t>
            </w:r>
          </w:p>
        </w:tc>
      </w:tr>
      <w:tr w:rsidR="004B7FCE" w:rsidRPr="00D64D41" w14:paraId="58023A99" w14:textId="77777777" w:rsidTr="003B0166">
        <w:trPr>
          <w:trHeight w:val="315"/>
        </w:trPr>
        <w:tc>
          <w:tcPr>
            <w:tcW w:w="5827" w:type="dxa"/>
            <w:tcBorders>
              <w:top w:val="nil"/>
              <w:left w:val="single" w:sz="8" w:space="0" w:color="auto"/>
              <w:bottom w:val="single" w:sz="12" w:space="0" w:color="auto"/>
              <w:right w:val="single" w:sz="8" w:space="0" w:color="auto"/>
            </w:tcBorders>
            <w:shd w:val="clear" w:color="000000" w:fill="EAF1DD"/>
            <w:vAlign w:val="center"/>
            <w:hideMark/>
          </w:tcPr>
          <w:p w14:paraId="00D2A2D4"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r w:rsidRPr="00D64D41">
              <w:rPr>
                <w:rFonts w:ascii="Trebuchet MS" w:eastAsia="Times New Roman" w:hAnsi="Trebuchet MS" w:cs="Times New Roman"/>
                <w:sz w:val="20"/>
                <w:szCs w:val="20"/>
                <w:lang w:eastAsia="fr-FR"/>
              </w:rPr>
              <w:t>Panne sur ascenseur</w:t>
            </w:r>
          </w:p>
        </w:tc>
        <w:tc>
          <w:tcPr>
            <w:tcW w:w="992" w:type="dxa"/>
            <w:vMerge/>
            <w:tcBorders>
              <w:top w:val="nil"/>
              <w:left w:val="single" w:sz="8" w:space="0" w:color="auto"/>
              <w:bottom w:val="single" w:sz="12" w:space="0" w:color="000000"/>
              <w:right w:val="single" w:sz="12" w:space="0" w:color="auto"/>
            </w:tcBorders>
            <w:vAlign w:val="center"/>
            <w:hideMark/>
          </w:tcPr>
          <w:p w14:paraId="2BBD4C20"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p>
        </w:tc>
        <w:tc>
          <w:tcPr>
            <w:tcW w:w="2221" w:type="dxa"/>
            <w:gridSpan w:val="4"/>
            <w:tcBorders>
              <w:top w:val="single" w:sz="8" w:space="0" w:color="auto"/>
              <w:left w:val="nil"/>
              <w:bottom w:val="single" w:sz="12" w:space="0" w:color="auto"/>
              <w:right w:val="single" w:sz="8" w:space="0" w:color="000000"/>
            </w:tcBorders>
            <w:shd w:val="clear" w:color="auto" w:fill="auto"/>
            <w:vAlign w:val="center"/>
            <w:hideMark/>
          </w:tcPr>
          <w:p w14:paraId="181E2871"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2</w:t>
            </w:r>
          </w:p>
        </w:tc>
      </w:tr>
      <w:tr w:rsidR="004B7FCE" w:rsidRPr="00D64D41" w14:paraId="56ED4C3E" w14:textId="77777777" w:rsidTr="004B7FCE">
        <w:trPr>
          <w:trHeight w:val="525"/>
        </w:trPr>
        <w:tc>
          <w:tcPr>
            <w:tcW w:w="5827" w:type="dxa"/>
            <w:tcBorders>
              <w:top w:val="nil"/>
              <w:left w:val="single" w:sz="8" w:space="0" w:color="auto"/>
              <w:bottom w:val="single" w:sz="8" w:space="0" w:color="auto"/>
              <w:right w:val="single" w:sz="8" w:space="0" w:color="auto"/>
            </w:tcBorders>
            <w:shd w:val="clear" w:color="000000" w:fill="EAF1DD"/>
            <w:vAlign w:val="center"/>
            <w:hideMark/>
          </w:tcPr>
          <w:p w14:paraId="688EE2F9"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r w:rsidRPr="00D64D41">
              <w:rPr>
                <w:rFonts w:ascii="Trebuchet MS" w:eastAsia="Times New Roman" w:hAnsi="Trebuchet MS" w:cs="Times New Roman"/>
                <w:sz w:val="20"/>
                <w:szCs w:val="20"/>
                <w:lang w:eastAsia="fr-FR"/>
              </w:rPr>
              <w:t>Autre dysfonctionnement (joints de robinets, défauts de relamping, etc.)</w:t>
            </w:r>
          </w:p>
        </w:tc>
        <w:tc>
          <w:tcPr>
            <w:tcW w:w="992" w:type="dxa"/>
            <w:vMerge w:val="restart"/>
            <w:tcBorders>
              <w:top w:val="nil"/>
              <w:left w:val="single" w:sz="8" w:space="0" w:color="auto"/>
              <w:bottom w:val="single" w:sz="8" w:space="0" w:color="000000"/>
              <w:right w:val="single" w:sz="12" w:space="0" w:color="auto"/>
            </w:tcBorders>
            <w:shd w:val="clear" w:color="000000" w:fill="EAF1DD"/>
            <w:vAlign w:val="center"/>
            <w:hideMark/>
          </w:tcPr>
          <w:p w14:paraId="4CA65574" w14:textId="77777777" w:rsidR="004B7FCE" w:rsidRPr="00D64D41" w:rsidRDefault="004B7FCE" w:rsidP="004B7FCE">
            <w:pPr>
              <w:spacing w:after="0" w:line="240" w:lineRule="auto"/>
              <w:jc w:val="center"/>
              <w:rPr>
                <w:rFonts w:ascii="Trebuchet MS" w:eastAsia="Times New Roman" w:hAnsi="Trebuchet MS" w:cs="Times New Roman"/>
                <w:sz w:val="20"/>
                <w:szCs w:val="20"/>
                <w:lang w:eastAsia="fr-FR"/>
              </w:rPr>
            </w:pPr>
            <w:r w:rsidRPr="00D64D41">
              <w:rPr>
                <w:rFonts w:ascii="Trebuchet MS" w:eastAsia="Times New Roman" w:hAnsi="Trebuchet MS" w:cs="Times New Roman"/>
                <w:sz w:val="20"/>
                <w:szCs w:val="20"/>
                <w:lang w:eastAsia="fr-FR"/>
              </w:rPr>
              <w:t>3</w:t>
            </w:r>
          </w:p>
        </w:tc>
        <w:tc>
          <w:tcPr>
            <w:tcW w:w="621" w:type="dxa"/>
            <w:tcBorders>
              <w:top w:val="nil"/>
              <w:left w:val="nil"/>
              <w:bottom w:val="single" w:sz="8" w:space="0" w:color="auto"/>
              <w:right w:val="single" w:sz="8" w:space="0" w:color="auto"/>
            </w:tcBorders>
            <w:shd w:val="clear" w:color="auto" w:fill="auto"/>
            <w:vAlign w:val="center"/>
            <w:hideMark/>
          </w:tcPr>
          <w:p w14:paraId="24292BAB"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2</w:t>
            </w:r>
          </w:p>
        </w:tc>
        <w:tc>
          <w:tcPr>
            <w:tcW w:w="820" w:type="dxa"/>
            <w:gridSpan w:val="2"/>
            <w:tcBorders>
              <w:top w:val="nil"/>
              <w:left w:val="nil"/>
              <w:bottom w:val="single" w:sz="8" w:space="0" w:color="auto"/>
              <w:right w:val="single" w:sz="8" w:space="0" w:color="auto"/>
            </w:tcBorders>
            <w:shd w:val="clear" w:color="auto" w:fill="auto"/>
            <w:vAlign w:val="center"/>
            <w:hideMark/>
          </w:tcPr>
          <w:p w14:paraId="5A7D0182"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3</w:t>
            </w:r>
          </w:p>
        </w:tc>
        <w:tc>
          <w:tcPr>
            <w:tcW w:w="780" w:type="dxa"/>
            <w:tcBorders>
              <w:top w:val="nil"/>
              <w:left w:val="nil"/>
              <w:bottom w:val="single" w:sz="8" w:space="0" w:color="auto"/>
              <w:right w:val="single" w:sz="8" w:space="0" w:color="auto"/>
            </w:tcBorders>
            <w:shd w:val="clear" w:color="auto" w:fill="auto"/>
            <w:vAlign w:val="center"/>
            <w:hideMark/>
          </w:tcPr>
          <w:p w14:paraId="08AFAF86"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3</w:t>
            </w:r>
          </w:p>
        </w:tc>
      </w:tr>
      <w:tr w:rsidR="004B7FCE" w:rsidRPr="00D64D41" w14:paraId="29C167ED" w14:textId="77777777" w:rsidTr="003B0166">
        <w:trPr>
          <w:trHeight w:val="315"/>
        </w:trPr>
        <w:tc>
          <w:tcPr>
            <w:tcW w:w="5827" w:type="dxa"/>
            <w:tcBorders>
              <w:top w:val="nil"/>
              <w:left w:val="single" w:sz="8" w:space="0" w:color="auto"/>
              <w:bottom w:val="single" w:sz="8" w:space="0" w:color="auto"/>
              <w:right w:val="single" w:sz="8" w:space="0" w:color="auto"/>
            </w:tcBorders>
            <w:shd w:val="clear" w:color="000000" w:fill="EAF1DD"/>
            <w:vAlign w:val="center"/>
            <w:hideMark/>
          </w:tcPr>
          <w:p w14:paraId="6892D8F0"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r w:rsidRPr="00D64D41">
              <w:rPr>
                <w:rFonts w:ascii="Trebuchet MS" w:eastAsia="Times New Roman" w:hAnsi="Trebuchet MS" w:cs="Times New Roman"/>
                <w:sz w:val="20"/>
                <w:szCs w:val="20"/>
                <w:lang w:eastAsia="fr-FR"/>
              </w:rPr>
              <w:t>VRD ne présentant pas un risque pour les personnes</w:t>
            </w:r>
          </w:p>
        </w:tc>
        <w:tc>
          <w:tcPr>
            <w:tcW w:w="992" w:type="dxa"/>
            <w:vMerge/>
            <w:tcBorders>
              <w:top w:val="nil"/>
              <w:left w:val="single" w:sz="8" w:space="0" w:color="auto"/>
              <w:bottom w:val="single" w:sz="8" w:space="0" w:color="000000"/>
              <w:right w:val="single" w:sz="12" w:space="0" w:color="auto"/>
            </w:tcBorders>
            <w:vAlign w:val="center"/>
            <w:hideMark/>
          </w:tcPr>
          <w:p w14:paraId="64995709"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p>
        </w:tc>
        <w:tc>
          <w:tcPr>
            <w:tcW w:w="2221" w:type="dxa"/>
            <w:gridSpan w:val="4"/>
            <w:tcBorders>
              <w:top w:val="single" w:sz="8" w:space="0" w:color="auto"/>
              <w:left w:val="nil"/>
              <w:bottom w:val="single" w:sz="8" w:space="0" w:color="auto"/>
              <w:right w:val="single" w:sz="8" w:space="0" w:color="000000"/>
            </w:tcBorders>
            <w:shd w:val="clear" w:color="auto" w:fill="auto"/>
            <w:vAlign w:val="center"/>
            <w:hideMark/>
          </w:tcPr>
          <w:p w14:paraId="69ACEB07"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3</w:t>
            </w:r>
          </w:p>
        </w:tc>
      </w:tr>
      <w:tr w:rsidR="004B7FCE" w:rsidRPr="00D64D41" w14:paraId="76F1F68D" w14:textId="77777777" w:rsidTr="003B0166">
        <w:trPr>
          <w:trHeight w:val="315"/>
        </w:trPr>
        <w:tc>
          <w:tcPr>
            <w:tcW w:w="5827" w:type="dxa"/>
            <w:tcBorders>
              <w:top w:val="nil"/>
              <w:left w:val="single" w:sz="8" w:space="0" w:color="auto"/>
              <w:bottom w:val="single" w:sz="8" w:space="0" w:color="auto"/>
              <w:right w:val="single" w:sz="8" w:space="0" w:color="auto"/>
            </w:tcBorders>
            <w:shd w:val="clear" w:color="000000" w:fill="EAF1DD"/>
            <w:vAlign w:val="center"/>
            <w:hideMark/>
          </w:tcPr>
          <w:p w14:paraId="7BBCB6A7"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r w:rsidRPr="00D64D41">
              <w:rPr>
                <w:rFonts w:ascii="Trebuchet MS" w:eastAsia="Times New Roman" w:hAnsi="Trebuchet MS" w:cs="Times New Roman"/>
                <w:sz w:val="20"/>
                <w:szCs w:val="20"/>
                <w:lang w:eastAsia="fr-FR"/>
              </w:rPr>
              <w:t>CEA ne présentant un risque pour les personnes</w:t>
            </w:r>
          </w:p>
        </w:tc>
        <w:tc>
          <w:tcPr>
            <w:tcW w:w="992" w:type="dxa"/>
            <w:vMerge/>
            <w:tcBorders>
              <w:top w:val="nil"/>
              <w:left w:val="single" w:sz="8" w:space="0" w:color="auto"/>
              <w:bottom w:val="single" w:sz="8" w:space="0" w:color="000000"/>
              <w:right w:val="single" w:sz="12" w:space="0" w:color="auto"/>
            </w:tcBorders>
            <w:vAlign w:val="center"/>
            <w:hideMark/>
          </w:tcPr>
          <w:p w14:paraId="11B8106B"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p>
        </w:tc>
        <w:tc>
          <w:tcPr>
            <w:tcW w:w="2221" w:type="dxa"/>
            <w:gridSpan w:val="4"/>
            <w:tcBorders>
              <w:top w:val="single" w:sz="8" w:space="0" w:color="auto"/>
              <w:left w:val="nil"/>
              <w:bottom w:val="single" w:sz="8" w:space="0" w:color="auto"/>
              <w:right w:val="single" w:sz="8" w:space="0" w:color="000000"/>
            </w:tcBorders>
            <w:shd w:val="clear" w:color="auto" w:fill="auto"/>
            <w:vAlign w:val="center"/>
            <w:hideMark/>
          </w:tcPr>
          <w:p w14:paraId="5D5A9423"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3</w:t>
            </w:r>
          </w:p>
        </w:tc>
      </w:tr>
      <w:tr w:rsidR="004B7FCE" w:rsidRPr="00D64D41" w14:paraId="1E90D790" w14:textId="77777777" w:rsidTr="003B0166">
        <w:trPr>
          <w:trHeight w:val="510"/>
        </w:trPr>
        <w:tc>
          <w:tcPr>
            <w:tcW w:w="5827" w:type="dxa"/>
            <w:tcBorders>
              <w:top w:val="nil"/>
              <w:left w:val="single" w:sz="8" w:space="0" w:color="auto"/>
              <w:bottom w:val="single" w:sz="8" w:space="0" w:color="auto"/>
              <w:right w:val="single" w:sz="8" w:space="0" w:color="auto"/>
            </w:tcBorders>
            <w:shd w:val="clear" w:color="000000" w:fill="EAF1DD"/>
            <w:vAlign w:val="center"/>
            <w:hideMark/>
          </w:tcPr>
          <w:p w14:paraId="3B8C7862"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r w:rsidRPr="00D64D41">
              <w:rPr>
                <w:rFonts w:ascii="Trebuchet MS" w:eastAsia="Times New Roman" w:hAnsi="Trebuchet MS" w:cs="Times New Roman"/>
                <w:sz w:val="20"/>
                <w:szCs w:val="20"/>
                <w:lang w:eastAsia="fr-FR"/>
              </w:rPr>
              <w:t>Clos couvert, menuiserie, métallerie, serrurerie, toiture terrasse étanchéité couverture hors infiltration d'eau</w:t>
            </w:r>
          </w:p>
        </w:tc>
        <w:tc>
          <w:tcPr>
            <w:tcW w:w="992" w:type="dxa"/>
            <w:vMerge/>
            <w:tcBorders>
              <w:top w:val="nil"/>
              <w:left w:val="single" w:sz="8" w:space="0" w:color="auto"/>
              <w:bottom w:val="single" w:sz="8" w:space="0" w:color="000000"/>
              <w:right w:val="single" w:sz="12" w:space="0" w:color="auto"/>
            </w:tcBorders>
            <w:vAlign w:val="center"/>
            <w:hideMark/>
          </w:tcPr>
          <w:p w14:paraId="16F31681"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p>
        </w:tc>
        <w:tc>
          <w:tcPr>
            <w:tcW w:w="2221" w:type="dxa"/>
            <w:gridSpan w:val="4"/>
            <w:tcBorders>
              <w:top w:val="single" w:sz="8" w:space="0" w:color="auto"/>
              <w:left w:val="nil"/>
              <w:bottom w:val="single" w:sz="8" w:space="0" w:color="auto"/>
              <w:right w:val="single" w:sz="8" w:space="0" w:color="000000"/>
            </w:tcBorders>
            <w:shd w:val="clear" w:color="auto" w:fill="auto"/>
            <w:vAlign w:val="center"/>
            <w:hideMark/>
          </w:tcPr>
          <w:p w14:paraId="06B3109C"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3</w:t>
            </w:r>
          </w:p>
        </w:tc>
      </w:tr>
      <w:tr w:rsidR="004B7FCE" w:rsidRPr="00D64D41" w14:paraId="6B781601" w14:textId="77777777" w:rsidTr="004B7FCE">
        <w:trPr>
          <w:trHeight w:val="315"/>
        </w:trPr>
        <w:tc>
          <w:tcPr>
            <w:tcW w:w="5827" w:type="dxa"/>
            <w:tcBorders>
              <w:top w:val="nil"/>
              <w:left w:val="single" w:sz="8" w:space="0" w:color="auto"/>
              <w:bottom w:val="single" w:sz="8" w:space="0" w:color="auto"/>
              <w:right w:val="single" w:sz="8" w:space="0" w:color="auto"/>
            </w:tcBorders>
            <w:shd w:val="clear" w:color="000000" w:fill="EAF1DD"/>
            <w:vAlign w:val="center"/>
            <w:hideMark/>
          </w:tcPr>
          <w:p w14:paraId="35AA6D34"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r w:rsidRPr="00D64D41">
              <w:rPr>
                <w:rFonts w:ascii="Trebuchet MS" w:eastAsia="Times New Roman" w:hAnsi="Trebuchet MS" w:cs="Times New Roman"/>
                <w:sz w:val="20"/>
                <w:szCs w:val="20"/>
                <w:lang w:eastAsia="fr-FR"/>
              </w:rPr>
              <w:t>Autres défauts</w:t>
            </w:r>
          </w:p>
        </w:tc>
        <w:tc>
          <w:tcPr>
            <w:tcW w:w="992" w:type="dxa"/>
            <w:vMerge/>
            <w:tcBorders>
              <w:top w:val="nil"/>
              <w:left w:val="single" w:sz="8" w:space="0" w:color="auto"/>
              <w:bottom w:val="single" w:sz="8" w:space="0" w:color="000000"/>
              <w:right w:val="single" w:sz="12" w:space="0" w:color="auto"/>
            </w:tcBorders>
            <w:vAlign w:val="center"/>
            <w:hideMark/>
          </w:tcPr>
          <w:p w14:paraId="662C3F14" w14:textId="77777777" w:rsidR="004B7FCE" w:rsidRPr="00D64D41" w:rsidRDefault="004B7FCE" w:rsidP="004B7FCE">
            <w:pPr>
              <w:spacing w:after="0" w:line="240" w:lineRule="auto"/>
              <w:rPr>
                <w:rFonts w:ascii="Trebuchet MS" w:eastAsia="Times New Roman" w:hAnsi="Trebuchet MS" w:cs="Times New Roman"/>
                <w:sz w:val="20"/>
                <w:szCs w:val="20"/>
                <w:lang w:eastAsia="fr-FR"/>
              </w:rPr>
            </w:pPr>
          </w:p>
        </w:tc>
        <w:tc>
          <w:tcPr>
            <w:tcW w:w="621" w:type="dxa"/>
            <w:tcBorders>
              <w:top w:val="nil"/>
              <w:left w:val="nil"/>
              <w:bottom w:val="single" w:sz="8" w:space="0" w:color="auto"/>
              <w:right w:val="single" w:sz="8" w:space="0" w:color="auto"/>
            </w:tcBorders>
            <w:shd w:val="clear" w:color="auto" w:fill="auto"/>
            <w:vAlign w:val="center"/>
            <w:hideMark/>
          </w:tcPr>
          <w:p w14:paraId="4A7CBE47"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3</w:t>
            </w:r>
          </w:p>
        </w:tc>
        <w:tc>
          <w:tcPr>
            <w:tcW w:w="820" w:type="dxa"/>
            <w:gridSpan w:val="2"/>
            <w:tcBorders>
              <w:top w:val="nil"/>
              <w:left w:val="nil"/>
              <w:bottom w:val="single" w:sz="8" w:space="0" w:color="auto"/>
              <w:right w:val="single" w:sz="8" w:space="0" w:color="auto"/>
            </w:tcBorders>
            <w:shd w:val="clear" w:color="auto" w:fill="auto"/>
            <w:vAlign w:val="center"/>
            <w:hideMark/>
          </w:tcPr>
          <w:p w14:paraId="2E9C85BB"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3</w:t>
            </w:r>
          </w:p>
        </w:tc>
        <w:tc>
          <w:tcPr>
            <w:tcW w:w="780" w:type="dxa"/>
            <w:tcBorders>
              <w:top w:val="nil"/>
              <w:left w:val="nil"/>
              <w:bottom w:val="single" w:sz="8" w:space="0" w:color="auto"/>
              <w:right w:val="single" w:sz="8" w:space="0" w:color="auto"/>
            </w:tcBorders>
            <w:shd w:val="clear" w:color="auto" w:fill="auto"/>
            <w:vAlign w:val="center"/>
            <w:hideMark/>
          </w:tcPr>
          <w:p w14:paraId="45C32BE7" w14:textId="77777777" w:rsidR="004B7FCE" w:rsidRPr="00D64D41" w:rsidRDefault="004B7FCE" w:rsidP="004B7FCE">
            <w:pPr>
              <w:spacing w:after="0" w:line="240" w:lineRule="auto"/>
              <w:jc w:val="center"/>
              <w:rPr>
                <w:rFonts w:ascii="Trebuchet MS" w:eastAsia="Times New Roman" w:hAnsi="Trebuchet MS" w:cs="Times New Roman"/>
                <w:b/>
                <w:bCs/>
                <w:sz w:val="20"/>
                <w:szCs w:val="20"/>
                <w:lang w:eastAsia="fr-FR"/>
              </w:rPr>
            </w:pPr>
            <w:r w:rsidRPr="00D64D41">
              <w:rPr>
                <w:rFonts w:ascii="Trebuchet MS" w:eastAsia="Times New Roman" w:hAnsi="Trebuchet MS" w:cs="Times New Roman"/>
                <w:b/>
                <w:bCs/>
                <w:sz w:val="20"/>
                <w:szCs w:val="20"/>
                <w:lang w:eastAsia="fr-FR"/>
              </w:rPr>
              <w:t>3</w:t>
            </w:r>
          </w:p>
        </w:tc>
      </w:tr>
    </w:tbl>
    <w:p w14:paraId="78F12370" w14:textId="446FECDC" w:rsidR="00450096" w:rsidRDefault="00450096" w:rsidP="00D64D41">
      <w:pPr>
        <w:ind w:left="-567" w:right="-567"/>
        <w:jc w:val="both"/>
        <w:rPr>
          <w:rFonts w:ascii="Trebuchet MS" w:eastAsia="Arial Unicode MS" w:hAnsi="Trebuchet MS" w:cs="Arial"/>
        </w:rPr>
      </w:pPr>
    </w:p>
    <w:p w14:paraId="14DE88F8" w14:textId="77777777" w:rsidR="00450096" w:rsidRDefault="00450096">
      <w:pPr>
        <w:rPr>
          <w:rFonts w:ascii="Trebuchet MS" w:eastAsia="Arial Unicode MS" w:hAnsi="Trebuchet MS" w:cs="Arial"/>
        </w:rPr>
      </w:pPr>
      <w:r>
        <w:rPr>
          <w:rFonts w:ascii="Trebuchet MS" w:eastAsia="Arial Unicode MS" w:hAnsi="Trebuchet MS" w:cs="Arial"/>
        </w:rPr>
        <w:br w:type="page"/>
      </w:r>
    </w:p>
    <w:p w14:paraId="55E98249" w14:textId="77777777" w:rsidR="005158A6" w:rsidRPr="00D64D41" w:rsidRDefault="005158A6" w:rsidP="005570AE">
      <w:pPr>
        <w:pStyle w:val="Paragraphedeliste"/>
        <w:keepNext/>
        <w:numPr>
          <w:ilvl w:val="0"/>
          <w:numId w:val="6"/>
        </w:numPr>
        <w:tabs>
          <w:tab w:val="left" w:pos="709"/>
          <w:tab w:val="num" w:pos="889"/>
        </w:tabs>
        <w:spacing w:before="360" w:after="240" w:line="240" w:lineRule="auto"/>
        <w:jc w:val="both"/>
        <w:outlineLvl w:val="1"/>
        <w:rPr>
          <w:rFonts w:ascii="Trebuchet MS" w:eastAsia="Times New Roman" w:hAnsi="Trebuchet MS" w:cs="Times New Roman"/>
          <w:b/>
          <w:caps/>
          <w:smallCaps/>
          <w:sz w:val="24"/>
          <w:szCs w:val="24"/>
          <w:u w:val="single"/>
          <w:lang w:val="x-none" w:eastAsia="x-none"/>
        </w:rPr>
      </w:pPr>
      <w:bookmarkStart w:id="26" w:name="_Toc408311022"/>
      <w:bookmarkStart w:id="27" w:name="_Ref131332806"/>
      <w:bookmarkStart w:id="28" w:name="_Toc226779070"/>
      <w:bookmarkStart w:id="29" w:name="_Toc230519609"/>
      <w:bookmarkStart w:id="30" w:name="_Toc260743719"/>
      <w:bookmarkStart w:id="31" w:name="_Toc199489481"/>
      <w:r w:rsidRPr="00D64D41">
        <w:rPr>
          <w:rFonts w:ascii="Trebuchet MS" w:eastAsia="Times New Roman" w:hAnsi="Trebuchet MS" w:cs="Times New Roman"/>
          <w:b/>
          <w:caps/>
          <w:smallCaps/>
          <w:sz w:val="24"/>
          <w:szCs w:val="24"/>
          <w:u w:val="single"/>
          <w:lang w:val="x-none" w:eastAsia="x-none"/>
        </w:rPr>
        <w:lastRenderedPageBreak/>
        <w:t>Défauts et modalités d’intervention</w:t>
      </w:r>
      <w:bookmarkEnd w:id="26"/>
      <w:bookmarkEnd w:id="31"/>
    </w:p>
    <w:p w14:paraId="7A381B6F" w14:textId="77777777" w:rsidR="00DA2239" w:rsidRPr="00D64D41" w:rsidRDefault="00DA2239" w:rsidP="00D64D41">
      <w:pPr>
        <w:ind w:left="-567" w:right="-567"/>
        <w:jc w:val="both"/>
        <w:rPr>
          <w:rFonts w:ascii="Trebuchet MS" w:eastAsia="Arial Unicode MS" w:hAnsi="Trebuchet MS" w:cs="Arial"/>
        </w:rPr>
      </w:pPr>
    </w:p>
    <w:p w14:paraId="55816743" w14:textId="77777777" w:rsidR="005158A6" w:rsidRPr="00D64D41" w:rsidRDefault="005158A6" w:rsidP="005570AE">
      <w:pPr>
        <w:pStyle w:val="Paragraphedeliste"/>
        <w:keepNext/>
        <w:numPr>
          <w:ilvl w:val="1"/>
          <w:numId w:val="6"/>
        </w:numPr>
        <w:tabs>
          <w:tab w:val="num" w:pos="992"/>
        </w:tabs>
        <w:spacing w:before="240" w:after="240" w:line="240" w:lineRule="auto"/>
        <w:jc w:val="both"/>
        <w:outlineLvl w:val="2"/>
        <w:rPr>
          <w:rFonts w:ascii="Trebuchet MS" w:eastAsia="Times New Roman" w:hAnsi="Trebuchet MS" w:cs="Arial"/>
          <w:b/>
          <w:sz w:val="24"/>
          <w:szCs w:val="24"/>
          <w:u w:val="single"/>
          <w:lang w:eastAsia="fr-FR"/>
        </w:rPr>
      </w:pPr>
      <w:bookmarkStart w:id="32" w:name="_Toc408311023"/>
      <w:bookmarkStart w:id="33" w:name="_Toc199489482"/>
      <w:r w:rsidRPr="00D64D41">
        <w:rPr>
          <w:rFonts w:ascii="Trebuchet MS" w:eastAsia="Times New Roman" w:hAnsi="Trebuchet MS" w:cs="Arial"/>
          <w:b/>
          <w:sz w:val="24"/>
          <w:szCs w:val="24"/>
          <w:u w:val="single"/>
          <w:lang w:eastAsia="fr-FR"/>
        </w:rPr>
        <w:t xml:space="preserve">Cas de </w:t>
      </w:r>
      <w:bookmarkEnd w:id="27"/>
      <w:r w:rsidRPr="00D64D41">
        <w:rPr>
          <w:rFonts w:ascii="Trebuchet MS" w:eastAsia="Times New Roman" w:hAnsi="Trebuchet MS" w:cs="Arial"/>
          <w:b/>
          <w:sz w:val="24"/>
          <w:szCs w:val="24"/>
          <w:u w:val="single"/>
          <w:lang w:eastAsia="fr-FR"/>
        </w:rPr>
        <w:t>Défauts</w:t>
      </w:r>
      <w:bookmarkEnd w:id="28"/>
      <w:bookmarkEnd w:id="29"/>
      <w:bookmarkEnd w:id="30"/>
      <w:bookmarkEnd w:id="32"/>
      <w:bookmarkEnd w:id="33"/>
    </w:p>
    <w:p w14:paraId="60634B95" w14:textId="77777777" w:rsidR="005158A6" w:rsidRPr="00D64D41" w:rsidRDefault="005158A6" w:rsidP="00BE1D94">
      <w:pPr>
        <w:ind w:right="1"/>
        <w:jc w:val="both"/>
        <w:rPr>
          <w:rFonts w:ascii="Trebuchet MS" w:eastAsia="Arial Unicode MS" w:hAnsi="Trebuchet MS" w:cs="Arial"/>
        </w:rPr>
      </w:pPr>
      <w:r w:rsidRPr="00D64D41">
        <w:rPr>
          <w:rFonts w:ascii="Trebuchet MS" w:eastAsia="Arial Unicode MS" w:hAnsi="Trebuchet MS" w:cs="Arial"/>
        </w:rPr>
        <w:t>Une situation est qualifiée de Défaut, nécessitant une remise en état ou remise à niveau :</w:t>
      </w:r>
    </w:p>
    <w:p w14:paraId="5C576F97" w14:textId="4DDC468D" w:rsidR="005158A6" w:rsidRPr="00817466" w:rsidRDefault="00817466" w:rsidP="00BE1D94">
      <w:pPr>
        <w:pStyle w:val="Paragraphedeliste"/>
        <w:numPr>
          <w:ilvl w:val="0"/>
          <w:numId w:val="2"/>
        </w:numPr>
        <w:tabs>
          <w:tab w:val="left" w:pos="992"/>
        </w:tabs>
        <w:suppressAutoHyphens/>
        <w:spacing w:before="120" w:after="120" w:line="240" w:lineRule="auto"/>
        <w:ind w:right="1"/>
        <w:jc w:val="both"/>
        <w:rPr>
          <w:rFonts w:ascii="Trebuchet MS" w:eastAsia="Arial Unicode MS" w:hAnsi="Trebuchet MS" w:cs="Arial"/>
          <w:lang w:val="x-none"/>
        </w:rPr>
      </w:pPr>
      <w:r w:rsidRPr="00817466">
        <w:rPr>
          <w:rFonts w:ascii="Trebuchet MS" w:eastAsia="Arial Unicode MS" w:hAnsi="Trebuchet MS" w:cs="Arial"/>
          <w:lang w:val="x-none"/>
        </w:rPr>
        <w:t xml:space="preserve">Lorsque </w:t>
      </w:r>
      <w:r w:rsidR="005158A6" w:rsidRPr="00817466">
        <w:rPr>
          <w:rFonts w:ascii="Trebuchet MS" w:eastAsia="Arial Unicode MS" w:hAnsi="Trebuchet MS" w:cs="Arial"/>
          <w:lang w:val="x-none"/>
        </w:rPr>
        <w:t xml:space="preserve">la valeur de l’un (des) </w:t>
      </w:r>
      <w:r w:rsidR="00450096">
        <w:rPr>
          <w:rFonts w:ascii="Trebuchet MS" w:eastAsia="Arial Unicode MS" w:hAnsi="Trebuchet MS" w:cs="Arial"/>
          <w:lang w:val="x-none"/>
        </w:rPr>
        <w:t>i</w:t>
      </w:r>
      <w:r w:rsidR="005158A6" w:rsidRPr="00817466">
        <w:rPr>
          <w:rFonts w:ascii="Trebuchet MS" w:eastAsia="Arial Unicode MS" w:hAnsi="Trebuchet MS" w:cs="Arial"/>
          <w:lang w:val="x-none"/>
        </w:rPr>
        <w:t xml:space="preserve">ndicateur(s) de </w:t>
      </w:r>
      <w:r w:rsidR="00450096">
        <w:rPr>
          <w:rFonts w:ascii="Trebuchet MS" w:eastAsia="Arial Unicode MS" w:hAnsi="Trebuchet MS" w:cs="Arial"/>
          <w:lang w:val="x-none"/>
        </w:rPr>
        <w:t>p</w:t>
      </w:r>
      <w:r w:rsidR="005158A6" w:rsidRPr="00817466">
        <w:rPr>
          <w:rFonts w:ascii="Trebuchet MS" w:eastAsia="Arial Unicode MS" w:hAnsi="Trebuchet MS" w:cs="Arial"/>
          <w:lang w:val="x-none"/>
        </w:rPr>
        <w:t xml:space="preserve">erformance se situe en dehors des valeurs spécifiées au </w:t>
      </w:r>
      <w:r w:rsidR="00450096">
        <w:rPr>
          <w:rFonts w:ascii="Trebuchet MS" w:eastAsia="Arial Unicode MS" w:hAnsi="Trebuchet MS" w:cs="Arial"/>
          <w:lang w:val="x-none"/>
        </w:rPr>
        <w:t>p</w:t>
      </w:r>
      <w:r w:rsidR="005158A6" w:rsidRPr="00817466">
        <w:rPr>
          <w:rFonts w:ascii="Trebuchet MS" w:eastAsia="Arial Unicode MS" w:hAnsi="Trebuchet MS" w:cs="Arial"/>
          <w:lang w:val="x-none"/>
        </w:rPr>
        <w:t>rogramme,</w:t>
      </w:r>
    </w:p>
    <w:p w14:paraId="2160D33E" w14:textId="77777777" w:rsidR="005158A6" w:rsidRPr="00817466" w:rsidRDefault="00817466" w:rsidP="00BE1D94">
      <w:pPr>
        <w:pStyle w:val="Paragraphedeliste"/>
        <w:numPr>
          <w:ilvl w:val="0"/>
          <w:numId w:val="2"/>
        </w:numPr>
        <w:tabs>
          <w:tab w:val="left" w:pos="992"/>
        </w:tabs>
        <w:suppressAutoHyphens/>
        <w:spacing w:before="120" w:after="120" w:line="240" w:lineRule="auto"/>
        <w:ind w:right="1"/>
        <w:jc w:val="both"/>
        <w:rPr>
          <w:rFonts w:ascii="Trebuchet MS" w:eastAsia="Arial Unicode MS" w:hAnsi="Trebuchet MS" w:cs="Arial"/>
          <w:lang w:val="x-none"/>
        </w:rPr>
      </w:pPr>
      <w:r w:rsidRPr="00817466">
        <w:rPr>
          <w:rFonts w:ascii="Trebuchet MS" w:eastAsia="Arial Unicode MS" w:hAnsi="Trebuchet MS" w:cs="Arial"/>
          <w:lang w:val="x-none"/>
        </w:rPr>
        <w:t xml:space="preserve">Ou </w:t>
      </w:r>
      <w:r w:rsidR="005158A6" w:rsidRPr="00817466">
        <w:rPr>
          <w:rFonts w:ascii="Trebuchet MS" w:eastAsia="Arial Unicode MS" w:hAnsi="Trebuchet MS" w:cs="Arial"/>
          <w:lang w:val="x-none"/>
        </w:rPr>
        <w:t>lorsque cette situation est spécifiée comme étant « constitutive d’un défaut »,</w:t>
      </w:r>
    </w:p>
    <w:p w14:paraId="1A94ADC5" w14:textId="7DAEF729" w:rsidR="005158A6" w:rsidRPr="00817466" w:rsidRDefault="00817466" w:rsidP="00BE1D94">
      <w:pPr>
        <w:pStyle w:val="Paragraphedeliste"/>
        <w:numPr>
          <w:ilvl w:val="0"/>
          <w:numId w:val="2"/>
        </w:numPr>
        <w:tabs>
          <w:tab w:val="left" w:pos="992"/>
        </w:tabs>
        <w:suppressAutoHyphens/>
        <w:spacing w:before="120" w:after="120" w:line="240" w:lineRule="auto"/>
        <w:ind w:right="1"/>
        <w:jc w:val="both"/>
        <w:rPr>
          <w:rFonts w:ascii="Trebuchet MS" w:eastAsia="Arial Unicode MS" w:hAnsi="Trebuchet MS" w:cs="Arial"/>
          <w:lang w:val="x-none"/>
        </w:rPr>
      </w:pPr>
      <w:r w:rsidRPr="00817466">
        <w:rPr>
          <w:rFonts w:ascii="Trebuchet MS" w:eastAsia="Arial Unicode MS" w:hAnsi="Trebuchet MS" w:cs="Arial"/>
          <w:lang w:val="x-none"/>
        </w:rPr>
        <w:t xml:space="preserve">Ou </w:t>
      </w:r>
      <w:r w:rsidR="005158A6" w:rsidRPr="00817466">
        <w:rPr>
          <w:rFonts w:ascii="Trebuchet MS" w:eastAsia="Arial Unicode MS" w:hAnsi="Trebuchet MS" w:cs="Arial"/>
          <w:lang w:val="x-none"/>
        </w:rPr>
        <w:t xml:space="preserve">lorsqu’il donne lieu à une </w:t>
      </w:r>
      <w:r w:rsidR="00450096">
        <w:rPr>
          <w:rFonts w:ascii="Trebuchet MS" w:eastAsia="Arial Unicode MS" w:hAnsi="Trebuchet MS" w:cs="Arial"/>
          <w:lang w:val="x-none"/>
        </w:rPr>
        <w:t>a</w:t>
      </w:r>
      <w:r w:rsidR="005158A6" w:rsidRPr="00817466">
        <w:rPr>
          <w:rFonts w:ascii="Trebuchet MS" w:eastAsia="Arial Unicode MS" w:hAnsi="Trebuchet MS" w:cs="Arial"/>
          <w:lang w:val="x-none"/>
        </w:rPr>
        <w:t xml:space="preserve">nomalies ou une </w:t>
      </w:r>
      <w:r w:rsidR="00450096">
        <w:rPr>
          <w:rFonts w:ascii="Trebuchet MS" w:eastAsia="Arial Unicode MS" w:hAnsi="Trebuchet MS" w:cs="Arial"/>
          <w:lang w:val="x-none"/>
        </w:rPr>
        <w:t>d</w:t>
      </w:r>
      <w:r w:rsidR="005158A6" w:rsidRPr="00817466">
        <w:rPr>
          <w:rFonts w:ascii="Trebuchet MS" w:eastAsia="Arial Unicode MS" w:hAnsi="Trebuchet MS" w:cs="Arial"/>
          <w:lang w:val="x-none"/>
        </w:rPr>
        <w:t>éfaillance.</w:t>
      </w:r>
    </w:p>
    <w:p w14:paraId="54DB138A" w14:textId="3B7A742D" w:rsidR="005158A6" w:rsidRPr="00817466" w:rsidRDefault="005158A6" w:rsidP="00BE1D94">
      <w:pPr>
        <w:ind w:right="1"/>
        <w:jc w:val="both"/>
        <w:rPr>
          <w:rFonts w:ascii="Trebuchet MS" w:eastAsia="Arial Unicode MS" w:hAnsi="Trebuchet MS" w:cs="Arial"/>
        </w:rPr>
      </w:pPr>
      <w:r w:rsidRPr="00817466">
        <w:rPr>
          <w:rFonts w:ascii="Trebuchet MS" w:eastAsia="Arial Unicode MS" w:hAnsi="Trebuchet MS" w:cs="Arial"/>
        </w:rPr>
        <w:t xml:space="preserve">Les </w:t>
      </w:r>
      <w:r w:rsidR="00450096">
        <w:rPr>
          <w:rFonts w:ascii="Trebuchet MS" w:eastAsia="Arial Unicode MS" w:hAnsi="Trebuchet MS" w:cs="Arial"/>
        </w:rPr>
        <w:t>a</w:t>
      </w:r>
      <w:r w:rsidRPr="00817466">
        <w:rPr>
          <w:rFonts w:ascii="Trebuchet MS" w:eastAsia="Arial Unicode MS" w:hAnsi="Trebuchet MS" w:cs="Arial"/>
        </w:rPr>
        <w:t xml:space="preserve">nomalies ou </w:t>
      </w:r>
      <w:r w:rsidR="00450096">
        <w:rPr>
          <w:rFonts w:ascii="Trebuchet MS" w:eastAsia="Arial Unicode MS" w:hAnsi="Trebuchet MS" w:cs="Arial"/>
        </w:rPr>
        <w:t>d</w:t>
      </w:r>
      <w:r w:rsidRPr="00817466">
        <w:rPr>
          <w:rFonts w:ascii="Trebuchet MS" w:eastAsia="Arial Unicode MS" w:hAnsi="Trebuchet MS" w:cs="Arial"/>
        </w:rPr>
        <w:t xml:space="preserve">éfaillances peuvent être détectées : </w:t>
      </w:r>
    </w:p>
    <w:p w14:paraId="73897F14" w14:textId="7F26DF24" w:rsidR="005158A6" w:rsidRPr="00817466" w:rsidRDefault="00817466" w:rsidP="00BE1D94">
      <w:pPr>
        <w:pStyle w:val="Paragraphedeliste"/>
        <w:numPr>
          <w:ilvl w:val="0"/>
          <w:numId w:val="3"/>
        </w:numPr>
        <w:tabs>
          <w:tab w:val="left" w:pos="992"/>
        </w:tabs>
        <w:suppressAutoHyphens/>
        <w:spacing w:before="120" w:after="120" w:line="240" w:lineRule="auto"/>
        <w:ind w:right="1"/>
        <w:jc w:val="both"/>
        <w:rPr>
          <w:rFonts w:ascii="Trebuchet MS" w:eastAsia="Arial Unicode MS" w:hAnsi="Trebuchet MS" w:cs="Arial"/>
          <w:lang w:val="x-none"/>
        </w:rPr>
      </w:pPr>
      <w:r w:rsidRPr="00817466">
        <w:rPr>
          <w:rFonts w:ascii="Trebuchet MS" w:eastAsia="Arial Unicode MS" w:hAnsi="Trebuchet MS" w:cs="Arial"/>
          <w:lang w:val="x-none"/>
        </w:rPr>
        <w:t xml:space="preserve">Soit </w:t>
      </w:r>
      <w:r w:rsidR="005158A6" w:rsidRPr="00817466">
        <w:rPr>
          <w:rFonts w:ascii="Trebuchet MS" w:eastAsia="Arial Unicode MS" w:hAnsi="Trebuchet MS" w:cs="Arial"/>
          <w:lang w:val="x-none"/>
        </w:rPr>
        <w:t xml:space="preserve">par les procédures de contrôle internes réalisées par le </w:t>
      </w:r>
      <w:r w:rsidR="00450096">
        <w:rPr>
          <w:rFonts w:ascii="Trebuchet MS" w:eastAsia="Arial Unicode MS" w:hAnsi="Trebuchet MS" w:cs="Arial"/>
          <w:lang w:val="x-none"/>
        </w:rPr>
        <w:t>p</w:t>
      </w:r>
      <w:r w:rsidR="005158A6" w:rsidRPr="00817466">
        <w:rPr>
          <w:rFonts w:ascii="Trebuchet MS" w:eastAsia="Arial Unicode MS" w:hAnsi="Trebuchet MS" w:cs="Arial"/>
          <w:lang w:val="x-none"/>
        </w:rPr>
        <w:t>restataire ou par signalement de celui-ci,</w:t>
      </w:r>
    </w:p>
    <w:p w14:paraId="7CDD1C52" w14:textId="16B28F79" w:rsidR="005158A6" w:rsidRPr="00817466" w:rsidRDefault="00817466" w:rsidP="00BE1D94">
      <w:pPr>
        <w:pStyle w:val="Paragraphedeliste"/>
        <w:numPr>
          <w:ilvl w:val="0"/>
          <w:numId w:val="3"/>
        </w:numPr>
        <w:tabs>
          <w:tab w:val="left" w:pos="992"/>
        </w:tabs>
        <w:suppressAutoHyphens/>
        <w:spacing w:before="120" w:after="120" w:line="240" w:lineRule="auto"/>
        <w:ind w:right="1"/>
        <w:jc w:val="both"/>
        <w:rPr>
          <w:rFonts w:ascii="Trebuchet MS" w:eastAsia="Times New Roman" w:hAnsi="Trebuchet MS" w:cs="Arial"/>
          <w:lang w:val="x-none" w:eastAsia="x-none"/>
        </w:rPr>
      </w:pPr>
      <w:r w:rsidRPr="00817466">
        <w:rPr>
          <w:rFonts w:ascii="Trebuchet MS" w:eastAsia="Times New Roman" w:hAnsi="Trebuchet MS" w:cs="Arial"/>
          <w:lang w:val="x-none" w:eastAsia="x-none"/>
        </w:rPr>
        <w:t xml:space="preserve">Soit </w:t>
      </w:r>
      <w:r w:rsidR="005158A6" w:rsidRPr="00817466">
        <w:rPr>
          <w:rFonts w:ascii="Trebuchet MS" w:eastAsia="Times New Roman" w:hAnsi="Trebuchet MS" w:cs="Arial"/>
          <w:lang w:val="x-none" w:eastAsia="x-none"/>
        </w:rPr>
        <w:t xml:space="preserve">par signalement du défaut par le </w:t>
      </w:r>
      <w:r w:rsidR="00450096">
        <w:rPr>
          <w:rFonts w:ascii="Trebuchet MS" w:eastAsia="Times New Roman" w:hAnsi="Trebuchet MS" w:cs="Arial"/>
          <w:lang w:val="x-none" w:eastAsia="x-none"/>
        </w:rPr>
        <w:t>r</w:t>
      </w:r>
      <w:r w:rsidR="005158A6" w:rsidRPr="00817466">
        <w:rPr>
          <w:rFonts w:ascii="Trebuchet MS" w:eastAsia="Times New Roman" w:hAnsi="Trebuchet MS" w:cs="Arial"/>
          <w:lang w:val="x-none" w:eastAsia="x-none"/>
        </w:rPr>
        <w:t xml:space="preserve">eprésentant de </w:t>
      </w:r>
      <w:r w:rsidR="005158A6" w:rsidRPr="00817466">
        <w:rPr>
          <w:rFonts w:ascii="Trebuchet MS" w:eastAsia="CenturyGothic" w:hAnsi="Trebuchet MS" w:cs="Arial"/>
          <w:lang w:val="x-none" w:eastAsia="x-none"/>
        </w:rPr>
        <w:t>CentraleSupélec (CS)</w:t>
      </w:r>
      <w:r w:rsidR="005158A6" w:rsidRPr="00817466">
        <w:rPr>
          <w:rFonts w:ascii="Trebuchet MS" w:eastAsia="Times New Roman" w:hAnsi="Trebuchet MS" w:cs="Arial"/>
          <w:lang w:val="x-none" w:eastAsia="x-none"/>
        </w:rPr>
        <w:t>,</w:t>
      </w:r>
    </w:p>
    <w:p w14:paraId="499471F2" w14:textId="6C407DAB" w:rsidR="005158A6" w:rsidRPr="00817466" w:rsidRDefault="00817466" w:rsidP="00BE1D94">
      <w:pPr>
        <w:pStyle w:val="Paragraphedeliste"/>
        <w:numPr>
          <w:ilvl w:val="0"/>
          <w:numId w:val="3"/>
        </w:numPr>
        <w:tabs>
          <w:tab w:val="left" w:pos="992"/>
        </w:tabs>
        <w:suppressAutoHyphens/>
        <w:spacing w:before="120" w:after="120" w:line="240" w:lineRule="auto"/>
        <w:ind w:right="1"/>
        <w:jc w:val="both"/>
        <w:rPr>
          <w:rFonts w:ascii="Trebuchet MS" w:eastAsia="Times New Roman" w:hAnsi="Trebuchet MS" w:cs="Arial"/>
          <w:lang w:val="x-none" w:eastAsia="x-none"/>
        </w:rPr>
      </w:pPr>
      <w:r w:rsidRPr="00817466">
        <w:rPr>
          <w:rFonts w:ascii="Trebuchet MS" w:eastAsia="Times New Roman" w:hAnsi="Trebuchet MS" w:cs="Arial"/>
          <w:lang w:val="x-none" w:eastAsia="x-none"/>
        </w:rPr>
        <w:t xml:space="preserve">Soit </w:t>
      </w:r>
      <w:r w:rsidR="005158A6" w:rsidRPr="00817466">
        <w:rPr>
          <w:rFonts w:ascii="Trebuchet MS" w:eastAsia="Times New Roman" w:hAnsi="Trebuchet MS" w:cs="Arial"/>
          <w:lang w:val="x-none" w:eastAsia="x-none"/>
        </w:rPr>
        <w:t xml:space="preserve">par les reports d'alarme de défaut au poste de supervision ou au numéro d’astreinte du </w:t>
      </w:r>
      <w:r w:rsidR="00450096">
        <w:rPr>
          <w:rFonts w:ascii="Trebuchet MS" w:eastAsia="Times New Roman" w:hAnsi="Trebuchet MS" w:cs="Arial"/>
          <w:lang w:val="x-none" w:eastAsia="x-none"/>
        </w:rPr>
        <w:t>p</w:t>
      </w:r>
      <w:r w:rsidR="005158A6" w:rsidRPr="00817466">
        <w:rPr>
          <w:rFonts w:ascii="Trebuchet MS" w:eastAsia="Times New Roman" w:hAnsi="Trebuchet MS" w:cs="Arial"/>
          <w:lang w:val="x-none" w:eastAsia="x-none"/>
        </w:rPr>
        <w:t>restataire.</w:t>
      </w:r>
    </w:p>
    <w:p w14:paraId="5EE42A01" w14:textId="2713DB3A" w:rsidR="005158A6" w:rsidRPr="00D64D41" w:rsidRDefault="005158A6" w:rsidP="00BE1D94">
      <w:pPr>
        <w:ind w:right="1"/>
        <w:jc w:val="both"/>
        <w:rPr>
          <w:rFonts w:ascii="Trebuchet MS" w:eastAsia="Arial Unicode MS" w:hAnsi="Trebuchet MS" w:cs="Arial"/>
        </w:rPr>
      </w:pPr>
      <w:r w:rsidRPr="00D64D41">
        <w:rPr>
          <w:rFonts w:ascii="Trebuchet MS" w:eastAsia="Arial Unicode MS" w:hAnsi="Trebuchet MS" w:cs="Arial"/>
        </w:rPr>
        <w:t xml:space="preserve">Pour chaque type de défaut, une </w:t>
      </w:r>
      <w:r w:rsidR="00450096">
        <w:rPr>
          <w:rFonts w:ascii="Trebuchet MS" w:eastAsia="Arial Unicode MS" w:hAnsi="Trebuchet MS" w:cs="Arial"/>
        </w:rPr>
        <w:t>p</w:t>
      </w:r>
      <w:r w:rsidRPr="00D64D41">
        <w:rPr>
          <w:rFonts w:ascii="Trebuchet MS" w:eastAsia="Arial Unicode MS" w:hAnsi="Trebuchet MS" w:cs="Arial"/>
        </w:rPr>
        <w:t xml:space="preserve">lage de </w:t>
      </w:r>
      <w:r w:rsidR="00450096">
        <w:rPr>
          <w:rFonts w:ascii="Trebuchet MS" w:eastAsia="Arial Unicode MS" w:hAnsi="Trebuchet MS" w:cs="Arial"/>
        </w:rPr>
        <w:t>t</w:t>
      </w:r>
      <w:r w:rsidRPr="00D64D41">
        <w:rPr>
          <w:rFonts w:ascii="Trebuchet MS" w:eastAsia="Arial Unicode MS" w:hAnsi="Trebuchet MS" w:cs="Arial"/>
        </w:rPr>
        <w:t>olérance peut être définie, sous la forme d’un nombre de défauts au-delà duquel une pénalité est appliquée pour chaque défaut dépassant ce quota.</w:t>
      </w:r>
    </w:p>
    <w:p w14:paraId="722C4113" w14:textId="4F105036" w:rsidR="005158A6" w:rsidRPr="00D64D41" w:rsidRDefault="005158A6" w:rsidP="00BE1D94">
      <w:pPr>
        <w:ind w:right="1"/>
        <w:jc w:val="both"/>
        <w:rPr>
          <w:rFonts w:ascii="Trebuchet MS" w:eastAsia="Arial Unicode MS" w:hAnsi="Trebuchet MS" w:cs="Arial"/>
        </w:rPr>
      </w:pPr>
      <w:r w:rsidRPr="00D64D41">
        <w:rPr>
          <w:rFonts w:ascii="Trebuchet MS" w:eastAsia="Arial Unicode MS" w:hAnsi="Trebuchet MS" w:cs="Arial"/>
        </w:rPr>
        <w:t xml:space="preserve">De plus, un </w:t>
      </w:r>
      <w:r w:rsidR="00450096">
        <w:rPr>
          <w:rFonts w:ascii="Trebuchet MS" w:eastAsia="Arial Unicode MS" w:hAnsi="Trebuchet MS" w:cs="Arial"/>
        </w:rPr>
        <w:t>d</w:t>
      </w:r>
      <w:r w:rsidRPr="00D64D41">
        <w:rPr>
          <w:rFonts w:ascii="Trebuchet MS" w:eastAsia="Arial Unicode MS" w:hAnsi="Trebuchet MS" w:cs="Arial"/>
        </w:rPr>
        <w:t xml:space="preserve">élai de </w:t>
      </w:r>
      <w:r w:rsidR="00450096">
        <w:rPr>
          <w:rFonts w:ascii="Trebuchet MS" w:eastAsia="Arial Unicode MS" w:hAnsi="Trebuchet MS" w:cs="Arial"/>
        </w:rPr>
        <w:t>t</w:t>
      </w:r>
      <w:r w:rsidRPr="00D64D41">
        <w:rPr>
          <w:rFonts w:ascii="Trebuchet MS" w:eastAsia="Arial Unicode MS" w:hAnsi="Trebuchet MS" w:cs="Arial"/>
        </w:rPr>
        <w:t>olérance peut être défini au-delà duquel la persistance de tout défaut est pénalisée.</w:t>
      </w:r>
    </w:p>
    <w:p w14:paraId="26C97881" w14:textId="77777777" w:rsidR="005158A6" w:rsidRPr="00D64D41" w:rsidRDefault="005158A6" w:rsidP="005570AE">
      <w:pPr>
        <w:pStyle w:val="Paragraphedeliste"/>
        <w:keepNext/>
        <w:numPr>
          <w:ilvl w:val="1"/>
          <w:numId w:val="6"/>
        </w:numPr>
        <w:tabs>
          <w:tab w:val="num" w:pos="992"/>
        </w:tabs>
        <w:spacing w:before="240" w:after="240" w:line="240" w:lineRule="auto"/>
        <w:jc w:val="both"/>
        <w:outlineLvl w:val="2"/>
        <w:rPr>
          <w:rFonts w:ascii="Trebuchet MS" w:eastAsia="Times New Roman" w:hAnsi="Trebuchet MS" w:cs="Arial"/>
          <w:b/>
          <w:sz w:val="24"/>
          <w:szCs w:val="24"/>
          <w:u w:val="single"/>
          <w:lang w:eastAsia="fr-FR"/>
        </w:rPr>
      </w:pPr>
      <w:bookmarkStart w:id="34" w:name="_Toc230519611"/>
      <w:bookmarkStart w:id="35" w:name="_Toc260743720"/>
      <w:bookmarkStart w:id="36" w:name="_Toc408311024"/>
      <w:bookmarkStart w:id="37" w:name="_Toc199489483"/>
      <w:r w:rsidRPr="00D64D41">
        <w:rPr>
          <w:rFonts w:ascii="Trebuchet MS" w:eastAsia="Times New Roman" w:hAnsi="Trebuchet MS" w:cs="Arial"/>
          <w:b/>
          <w:sz w:val="24"/>
          <w:szCs w:val="24"/>
          <w:u w:val="single"/>
          <w:lang w:eastAsia="fr-FR"/>
        </w:rPr>
        <w:t>Récurrence d’un défaut</w:t>
      </w:r>
      <w:bookmarkEnd w:id="34"/>
      <w:bookmarkEnd w:id="35"/>
      <w:bookmarkEnd w:id="36"/>
      <w:bookmarkEnd w:id="37"/>
    </w:p>
    <w:p w14:paraId="1A20B76B" w14:textId="2A95E3F1" w:rsidR="005158A6" w:rsidRPr="00D64D41" w:rsidRDefault="005158A6" w:rsidP="00BE1D94">
      <w:pPr>
        <w:ind w:right="1"/>
        <w:jc w:val="both"/>
        <w:rPr>
          <w:rFonts w:ascii="Trebuchet MS" w:eastAsia="Arial Unicode MS" w:hAnsi="Trebuchet MS" w:cs="Arial"/>
        </w:rPr>
      </w:pPr>
      <w:r w:rsidRPr="00D64D41">
        <w:rPr>
          <w:rFonts w:ascii="Trebuchet MS" w:eastAsia="Arial Unicode MS" w:hAnsi="Trebuchet MS" w:cs="Arial"/>
        </w:rPr>
        <w:t xml:space="preserve">La récurrence d’un Défaut se définit par la survenance répétée d’un </w:t>
      </w:r>
      <w:r w:rsidR="00192D04">
        <w:rPr>
          <w:rFonts w:ascii="Trebuchet MS" w:eastAsia="Arial Unicode MS" w:hAnsi="Trebuchet MS" w:cs="Arial"/>
        </w:rPr>
        <w:t>d</w:t>
      </w:r>
      <w:r w:rsidRPr="00D64D41">
        <w:rPr>
          <w:rFonts w:ascii="Trebuchet MS" w:eastAsia="Arial Unicode MS" w:hAnsi="Trebuchet MS" w:cs="Arial"/>
        </w:rPr>
        <w:t xml:space="preserve">éfaut de même nature sur une période donnée lorsqu’il concerne un même </w:t>
      </w:r>
      <w:r w:rsidR="00192D04">
        <w:rPr>
          <w:rFonts w:ascii="Trebuchet MS" w:eastAsia="Arial Unicode MS" w:hAnsi="Trebuchet MS" w:cs="Arial"/>
        </w:rPr>
        <w:t>é</w:t>
      </w:r>
      <w:r w:rsidRPr="00D64D41">
        <w:rPr>
          <w:rFonts w:ascii="Trebuchet MS" w:eastAsia="Arial Unicode MS" w:hAnsi="Trebuchet MS" w:cs="Arial"/>
        </w:rPr>
        <w:t>quipement ou une famille d’</w:t>
      </w:r>
      <w:r w:rsidR="00192D04">
        <w:rPr>
          <w:rFonts w:ascii="Trebuchet MS" w:eastAsia="Arial Unicode MS" w:hAnsi="Trebuchet MS" w:cs="Arial"/>
        </w:rPr>
        <w:t>é</w:t>
      </w:r>
      <w:r w:rsidRPr="00D64D41">
        <w:rPr>
          <w:rFonts w:ascii="Trebuchet MS" w:eastAsia="Arial Unicode MS" w:hAnsi="Trebuchet MS" w:cs="Arial"/>
        </w:rPr>
        <w:t>quipement (c'est-à-dire des équipements qui assurent la même fonction).</w:t>
      </w:r>
    </w:p>
    <w:p w14:paraId="74295371" w14:textId="3346617D" w:rsidR="005158A6" w:rsidRPr="00D64D41" w:rsidRDefault="005158A6" w:rsidP="00BE1D94">
      <w:pPr>
        <w:ind w:right="1"/>
        <w:jc w:val="both"/>
        <w:rPr>
          <w:rFonts w:ascii="Trebuchet MS" w:eastAsia="Arial Unicode MS" w:hAnsi="Trebuchet MS" w:cs="Arial"/>
        </w:rPr>
      </w:pPr>
      <w:r w:rsidRPr="00D64D41">
        <w:rPr>
          <w:rFonts w:ascii="Trebuchet MS" w:eastAsia="Arial Unicode MS" w:hAnsi="Trebuchet MS" w:cs="Arial"/>
        </w:rPr>
        <w:t xml:space="preserve">La récurrence comptabilise tous les </w:t>
      </w:r>
      <w:r w:rsidR="00192D04">
        <w:rPr>
          <w:rFonts w:ascii="Trebuchet MS" w:eastAsia="Arial Unicode MS" w:hAnsi="Trebuchet MS" w:cs="Arial"/>
        </w:rPr>
        <w:t>d</w:t>
      </w:r>
      <w:r w:rsidRPr="00D64D41">
        <w:rPr>
          <w:rFonts w:ascii="Trebuchet MS" w:eastAsia="Arial Unicode MS" w:hAnsi="Trebuchet MS" w:cs="Arial"/>
        </w:rPr>
        <w:t>éfauts enregistrés y compris ceux qui, résolus dans les délais de tolérance ne donnent pas lieu à une pénalisation spécifique.</w:t>
      </w:r>
    </w:p>
    <w:p w14:paraId="70731281" w14:textId="77777777" w:rsidR="005158A6" w:rsidRPr="00D64D41" w:rsidRDefault="005158A6" w:rsidP="00BE1D94">
      <w:pPr>
        <w:ind w:right="1"/>
        <w:jc w:val="both"/>
        <w:rPr>
          <w:rFonts w:ascii="Trebuchet MS" w:eastAsia="Arial Unicode MS" w:hAnsi="Trebuchet MS" w:cs="Arial"/>
        </w:rPr>
      </w:pPr>
      <w:r w:rsidRPr="00D64D41">
        <w:rPr>
          <w:rFonts w:ascii="Trebuchet MS" w:eastAsia="Arial Unicode MS" w:hAnsi="Trebuchet MS" w:cs="Arial"/>
        </w:rPr>
        <w:t>Pour un type de défaut, la récurrence n’est comptabilisée qu’une fois par jour.</w:t>
      </w:r>
    </w:p>
    <w:p w14:paraId="1EC4127F" w14:textId="77777777" w:rsidR="00334BC2" w:rsidRPr="00D64D41" w:rsidRDefault="00334BC2" w:rsidP="00BE1D94">
      <w:pPr>
        <w:ind w:right="1"/>
        <w:jc w:val="both"/>
        <w:rPr>
          <w:rFonts w:ascii="Trebuchet MS" w:eastAsia="Arial Unicode MS" w:hAnsi="Trebuchet MS" w:cs="Arial"/>
          <w:b/>
        </w:rPr>
      </w:pPr>
    </w:p>
    <w:p w14:paraId="63064A68" w14:textId="77777777" w:rsidR="005158A6" w:rsidRPr="00D64D41" w:rsidRDefault="005158A6" w:rsidP="00817466">
      <w:pPr>
        <w:pStyle w:val="Paragraphedeliste"/>
        <w:keepNext/>
        <w:numPr>
          <w:ilvl w:val="1"/>
          <w:numId w:val="6"/>
        </w:numPr>
        <w:tabs>
          <w:tab w:val="num" w:pos="992"/>
        </w:tabs>
        <w:spacing w:after="0" w:line="240" w:lineRule="auto"/>
        <w:jc w:val="both"/>
        <w:outlineLvl w:val="2"/>
        <w:rPr>
          <w:rFonts w:ascii="Trebuchet MS" w:eastAsia="Times New Roman" w:hAnsi="Trebuchet MS" w:cs="Arial"/>
          <w:b/>
          <w:sz w:val="24"/>
          <w:szCs w:val="24"/>
          <w:u w:val="single"/>
          <w:lang w:eastAsia="fr-FR"/>
        </w:rPr>
      </w:pPr>
      <w:bookmarkStart w:id="38" w:name="_Toc408311025"/>
      <w:bookmarkStart w:id="39" w:name="_Toc199489484"/>
      <w:r w:rsidRPr="00D64D41">
        <w:rPr>
          <w:rFonts w:ascii="Trebuchet MS" w:eastAsia="Times New Roman" w:hAnsi="Trebuchet MS" w:cs="Arial"/>
          <w:b/>
          <w:sz w:val="24"/>
          <w:szCs w:val="24"/>
          <w:u w:val="single"/>
          <w:lang w:eastAsia="fr-FR"/>
        </w:rPr>
        <w:t>Cas particuliers</w:t>
      </w:r>
      <w:bookmarkEnd w:id="38"/>
      <w:bookmarkEnd w:id="39"/>
    </w:p>
    <w:p w14:paraId="3B2A4CA5" w14:textId="77777777" w:rsidR="00817466" w:rsidRDefault="00817466" w:rsidP="00BE1D94">
      <w:pPr>
        <w:spacing w:after="0"/>
        <w:ind w:right="1"/>
        <w:jc w:val="both"/>
        <w:rPr>
          <w:rFonts w:ascii="Trebuchet MS" w:eastAsia="Arial Unicode MS" w:hAnsi="Trebuchet MS" w:cs="Arial"/>
        </w:rPr>
      </w:pPr>
    </w:p>
    <w:p w14:paraId="60CB267D" w14:textId="647E41D4" w:rsidR="005158A6" w:rsidRPr="00D64D41" w:rsidRDefault="005158A6" w:rsidP="00BE1D94">
      <w:pPr>
        <w:spacing w:after="0"/>
        <w:ind w:right="1"/>
        <w:jc w:val="both"/>
        <w:rPr>
          <w:rFonts w:ascii="Trebuchet MS" w:eastAsia="Arial Unicode MS" w:hAnsi="Trebuchet MS" w:cs="Arial"/>
        </w:rPr>
      </w:pPr>
      <w:r w:rsidRPr="00D64D41">
        <w:rPr>
          <w:rFonts w:ascii="Trebuchet MS" w:eastAsia="Arial Unicode MS" w:hAnsi="Trebuchet MS" w:cs="Arial"/>
        </w:rPr>
        <w:t>Un défaut sur une distribution primaire (eau</w:t>
      </w:r>
      <w:r w:rsidR="00192D04">
        <w:rPr>
          <w:rFonts w:ascii="Trebuchet MS" w:eastAsia="Arial Unicode MS" w:hAnsi="Trebuchet MS" w:cs="Arial"/>
        </w:rPr>
        <w:t xml:space="preserve"> de ville, électricité</w:t>
      </w:r>
      <w:r w:rsidRPr="00D64D41">
        <w:rPr>
          <w:rFonts w:ascii="Trebuchet MS" w:eastAsia="Arial Unicode MS" w:hAnsi="Trebuchet MS" w:cs="Arial"/>
        </w:rPr>
        <w:t xml:space="preserve">) vaut pour défaut unique (pénalité éventuelle unique) et ne s’applique pas à l’ensemble des locaux concernés, </w:t>
      </w:r>
      <w:r w:rsidRPr="00D64D41">
        <w:rPr>
          <w:rFonts w:ascii="Trebuchet MS" w:eastAsia="Arial Unicode MS" w:hAnsi="Trebuchet MS" w:cs="Arial"/>
          <w:b/>
        </w:rPr>
        <w:t xml:space="preserve">pour les premières 24 heures qui suivent le défaut </w:t>
      </w:r>
      <w:r w:rsidRPr="00D64D41">
        <w:rPr>
          <w:rFonts w:ascii="Trebuchet MS" w:eastAsia="Arial Unicode MS" w:hAnsi="Trebuchet MS" w:cs="Arial"/>
        </w:rPr>
        <w:t>(tolérance exceptionnelle). Au-delà de cette période, la pénalité s’applique à tous les locaux concernés en fonction de leur niveau de criticité.</w:t>
      </w:r>
    </w:p>
    <w:p w14:paraId="6C906D5D" w14:textId="77777777" w:rsidR="005158A6" w:rsidRDefault="005158A6" w:rsidP="00BE1D94">
      <w:pPr>
        <w:pStyle w:val="Paragraphedeliste"/>
        <w:keepNext/>
        <w:numPr>
          <w:ilvl w:val="1"/>
          <w:numId w:val="6"/>
        </w:numPr>
        <w:tabs>
          <w:tab w:val="num" w:pos="992"/>
        </w:tabs>
        <w:spacing w:before="240" w:after="240" w:line="240" w:lineRule="auto"/>
        <w:ind w:right="1"/>
        <w:jc w:val="both"/>
        <w:outlineLvl w:val="2"/>
        <w:rPr>
          <w:rFonts w:ascii="Trebuchet MS" w:eastAsia="Times New Roman" w:hAnsi="Trebuchet MS" w:cs="Arial"/>
          <w:b/>
          <w:sz w:val="24"/>
          <w:szCs w:val="24"/>
          <w:u w:val="single"/>
          <w:lang w:eastAsia="fr-FR"/>
        </w:rPr>
      </w:pPr>
      <w:bookmarkStart w:id="40" w:name="_Ref107064497"/>
      <w:bookmarkStart w:id="41" w:name="_Toc226779072"/>
      <w:bookmarkStart w:id="42" w:name="_Toc230519612"/>
      <w:bookmarkStart w:id="43" w:name="_Toc260743721"/>
      <w:bookmarkStart w:id="44" w:name="_Toc408311026"/>
      <w:bookmarkStart w:id="45" w:name="_Toc199489485"/>
      <w:r w:rsidRPr="00D64D41">
        <w:rPr>
          <w:rFonts w:ascii="Trebuchet MS" w:eastAsia="Times New Roman" w:hAnsi="Trebuchet MS" w:cs="Arial"/>
          <w:b/>
          <w:sz w:val="24"/>
          <w:szCs w:val="24"/>
          <w:u w:val="single"/>
          <w:lang w:eastAsia="fr-FR"/>
        </w:rPr>
        <w:lastRenderedPageBreak/>
        <w:t>Modalités d’intervention du Prestataire en cas de Défaut</w:t>
      </w:r>
      <w:bookmarkEnd w:id="40"/>
      <w:bookmarkEnd w:id="41"/>
      <w:bookmarkEnd w:id="42"/>
      <w:bookmarkEnd w:id="43"/>
      <w:bookmarkEnd w:id="44"/>
      <w:bookmarkEnd w:id="45"/>
    </w:p>
    <w:p w14:paraId="7BC06E76" w14:textId="77777777" w:rsidR="00362C62" w:rsidRPr="00362C62" w:rsidRDefault="00362C62" w:rsidP="00362C62">
      <w:pPr>
        <w:keepNext/>
        <w:spacing w:before="240" w:after="240" w:line="240" w:lineRule="auto"/>
        <w:jc w:val="both"/>
        <w:outlineLvl w:val="2"/>
        <w:rPr>
          <w:rFonts w:ascii="Trebuchet MS" w:eastAsia="Times New Roman" w:hAnsi="Trebuchet MS" w:cs="Arial"/>
          <w:b/>
          <w:sz w:val="24"/>
          <w:szCs w:val="24"/>
          <w:u w:val="single"/>
          <w:lang w:eastAsia="fr-FR"/>
        </w:rPr>
      </w:pPr>
    </w:p>
    <w:p w14:paraId="205A9171" w14:textId="77777777" w:rsidR="005158A6" w:rsidRPr="00D64D41" w:rsidRDefault="005158A6" w:rsidP="005570AE">
      <w:pPr>
        <w:pStyle w:val="Paragraphedeliste"/>
        <w:keepNext/>
        <w:numPr>
          <w:ilvl w:val="2"/>
          <w:numId w:val="6"/>
        </w:numPr>
        <w:tabs>
          <w:tab w:val="num" w:pos="1276"/>
        </w:tabs>
        <w:spacing w:before="240" w:after="120" w:line="240" w:lineRule="auto"/>
        <w:jc w:val="both"/>
        <w:outlineLvl w:val="3"/>
        <w:rPr>
          <w:rFonts w:ascii="Trebuchet MS" w:eastAsia="Arial Unicode MS" w:hAnsi="Trebuchet MS" w:cs="Arial"/>
          <w:b/>
          <w:i/>
          <w:sz w:val="20"/>
          <w:szCs w:val="20"/>
          <w:u w:val="single"/>
        </w:rPr>
      </w:pPr>
      <w:r w:rsidRPr="00D64D41">
        <w:rPr>
          <w:rFonts w:ascii="Trebuchet MS" w:eastAsia="Arial Unicode MS" w:hAnsi="Trebuchet MS" w:cs="Arial"/>
          <w:b/>
          <w:i/>
          <w:sz w:val="20"/>
          <w:szCs w:val="20"/>
          <w:u w:val="single"/>
        </w:rPr>
        <w:t>Procédure d’alerte</w:t>
      </w:r>
    </w:p>
    <w:p w14:paraId="4D8A572B" w14:textId="3A233652" w:rsidR="005158A6" w:rsidRPr="00D64D41" w:rsidRDefault="005158A6" w:rsidP="00BE1D94">
      <w:pPr>
        <w:spacing w:after="0"/>
        <w:ind w:right="1"/>
        <w:jc w:val="both"/>
        <w:rPr>
          <w:rFonts w:ascii="Trebuchet MS" w:eastAsia="Arial Unicode MS" w:hAnsi="Trebuchet MS" w:cs="Arial"/>
        </w:rPr>
      </w:pPr>
      <w:r w:rsidRPr="00D64D41">
        <w:rPr>
          <w:rFonts w:ascii="Trebuchet MS" w:eastAsia="Arial Unicode MS" w:hAnsi="Trebuchet MS" w:cs="Arial"/>
        </w:rPr>
        <w:t>Lorsqu’un défaut survient sur les équipements, in</w:t>
      </w:r>
      <w:r w:rsidR="001D5211" w:rsidRPr="00D64D41">
        <w:rPr>
          <w:rFonts w:ascii="Trebuchet MS" w:eastAsia="Arial Unicode MS" w:hAnsi="Trebuchet MS" w:cs="Arial"/>
        </w:rPr>
        <w:t>stallations ou locaux critiques</w:t>
      </w:r>
      <w:r w:rsidRPr="00D64D41">
        <w:rPr>
          <w:rFonts w:ascii="Trebuchet MS" w:eastAsia="Arial Unicode MS" w:hAnsi="Trebuchet MS" w:cs="Arial"/>
        </w:rPr>
        <w:t xml:space="preserve">, le </w:t>
      </w:r>
      <w:r w:rsidR="00192D04">
        <w:rPr>
          <w:rFonts w:ascii="Trebuchet MS" w:eastAsia="Arial Unicode MS" w:hAnsi="Trebuchet MS" w:cs="Arial"/>
        </w:rPr>
        <w:t>p</w:t>
      </w:r>
      <w:r w:rsidRPr="00D64D41">
        <w:rPr>
          <w:rFonts w:ascii="Trebuchet MS" w:eastAsia="Arial Unicode MS" w:hAnsi="Trebuchet MS" w:cs="Arial"/>
        </w:rPr>
        <w:t>restataire alerte immédiatement CentraleSupélec (CS) afin qu</w:t>
      </w:r>
      <w:r w:rsidR="00192D04">
        <w:rPr>
          <w:rFonts w:ascii="Trebuchet MS" w:eastAsia="Arial Unicode MS" w:hAnsi="Trebuchet MS" w:cs="Arial"/>
        </w:rPr>
        <w:t xml:space="preserve">e l’école </w:t>
      </w:r>
      <w:r w:rsidRPr="00D64D41">
        <w:rPr>
          <w:rFonts w:ascii="Trebuchet MS" w:eastAsia="Arial Unicode MS" w:hAnsi="Trebuchet MS" w:cs="Arial"/>
        </w:rPr>
        <w:t>mette en œuvre ses éventuelles procédures internes même si CentraleSupélec (CS) a déjà pris connaissance de l’</w:t>
      </w:r>
      <w:r w:rsidR="00192D04">
        <w:rPr>
          <w:rFonts w:ascii="Trebuchet MS" w:eastAsia="Arial Unicode MS" w:hAnsi="Trebuchet MS" w:cs="Arial"/>
        </w:rPr>
        <w:t>a</w:t>
      </w:r>
      <w:r w:rsidRPr="00D64D41">
        <w:rPr>
          <w:rFonts w:ascii="Trebuchet MS" w:eastAsia="Arial Unicode MS" w:hAnsi="Trebuchet MS" w:cs="Arial"/>
        </w:rPr>
        <w:t xml:space="preserve">nomalie ou </w:t>
      </w:r>
      <w:r w:rsidR="00192D04">
        <w:rPr>
          <w:rFonts w:ascii="Trebuchet MS" w:eastAsia="Arial Unicode MS" w:hAnsi="Trebuchet MS" w:cs="Arial"/>
        </w:rPr>
        <w:t>d</w:t>
      </w:r>
      <w:r w:rsidRPr="00D64D41">
        <w:rPr>
          <w:rFonts w:ascii="Trebuchet MS" w:eastAsia="Arial Unicode MS" w:hAnsi="Trebuchet MS" w:cs="Arial"/>
        </w:rPr>
        <w:t xml:space="preserve">éfaillance par une alarme technique centralisée, appel </w:t>
      </w:r>
      <w:r w:rsidR="00945789" w:rsidRPr="00D64D41">
        <w:rPr>
          <w:rFonts w:ascii="Trebuchet MS" w:eastAsia="Arial Unicode MS" w:hAnsi="Trebuchet MS" w:cs="Arial"/>
        </w:rPr>
        <w:t>téléphonique, …</w:t>
      </w:r>
    </w:p>
    <w:p w14:paraId="4F3EF286" w14:textId="77777777" w:rsidR="00817466" w:rsidRDefault="00817466" w:rsidP="00BE1D94">
      <w:pPr>
        <w:spacing w:after="0"/>
        <w:ind w:right="1"/>
        <w:jc w:val="both"/>
        <w:rPr>
          <w:rFonts w:ascii="Trebuchet MS" w:eastAsia="Arial Unicode MS" w:hAnsi="Trebuchet MS" w:cs="Arial"/>
        </w:rPr>
      </w:pPr>
    </w:p>
    <w:p w14:paraId="3CEAD9B8" w14:textId="2321D00F" w:rsidR="005158A6" w:rsidRPr="00322AE4" w:rsidRDefault="005158A6" w:rsidP="00BE1D94">
      <w:pPr>
        <w:spacing w:after="0"/>
        <w:ind w:right="1"/>
        <w:jc w:val="both"/>
        <w:rPr>
          <w:rFonts w:ascii="Trebuchet MS" w:eastAsia="Arial Unicode MS" w:hAnsi="Trebuchet MS" w:cs="Arial"/>
          <w:strike/>
        </w:rPr>
      </w:pPr>
      <w:r w:rsidRPr="00D64D41">
        <w:rPr>
          <w:rFonts w:ascii="Trebuchet MS" w:eastAsia="Arial Unicode MS" w:hAnsi="Trebuchet MS" w:cs="Arial"/>
        </w:rPr>
        <w:t>A l’inverse, CentraleSupélec (CS) répercute les alarmes techniques dont elle a connaissance</w:t>
      </w:r>
      <w:r w:rsidR="00943F4F">
        <w:rPr>
          <w:rFonts w:ascii="Trebuchet MS" w:eastAsia="Arial Unicode MS" w:hAnsi="Trebuchet MS" w:cs="Arial"/>
        </w:rPr>
        <w:t>.</w:t>
      </w:r>
    </w:p>
    <w:p w14:paraId="18AF35EC" w14:textId="77777777" w:rsidR="00034141" w:rsidRPr="00D64D41" w:rsidRDefault="00034141" w:rsidP="00BE1D94">
      <w:pPr>
        <w:tabs>
          <w:tab w:val="left" w:pos="425"/>
        </w:tabs>
        <w:spacing w:after="120" w:line="240" w:lineRule="auto"/>
        <w:ind w:right="1"/>
        <w:jc w:val="both"/>
        <w:rPr>
          <w:rFonts w:ascii="Trebuchet MS" w:eastAsia="Arial Unicode MS" w:hAnsi="Trebuchet MS" w:cs="Arial"/>
          <w:b/>
          <w:sz w:val="20"/>
          <w:szCs w:val="20"/>
        </w:rPr>
      </w:pPr>
    </w:p>
    <w:p w14:paraId="14B45C8E" w14:textId="77777777" w:rsidR="005158A6" w:rsidRPr="00D64D41" w:rsidRDefault="005158A6" w:rsidP="00BE1D94">
      <w:pPr>
        <w:pStyle w:val="Paragraphedeliste"/>
        <w:numPr>
          <w:ilvl w:val="0"/>
          <w:numId w:val="13"/>
        </w:numPr>
        <w:tabs>
          <w:tab w:val="left" w:pos="425"/>
        </w:tabs>
        <w:spacing w:after="120" w:line="240" w:lineRule="auto"/>
        <w:ind w:right="1"/>
        <w:jc w:val="both"/>
        <w:rPr>
          <w:rFonts w:ascii="Trebuchet MS" w:eastAsia="Arial Unicode MS" w:hAnsi="Trebuchet MS" w:cs="Arial"/>
          <w:b/>
          <w:sz w:val="20"/>
          <w:szCs w:val="20"/>
        </w:rPr>
      </w:pPr>
      <w:r w:rsidRPr="00D64D41">
        <w:rPr>
          <w:rFonts w:ascii="Trebuchet MS" w:eastAsia="Arial Unicode MS" w:hAnsi="Trebuchet MS" w:cs="Arial"/>
          <w:b/>
          <w:sz w:val="20"/>
          <w:szCs w:val="20"/>
        </w:rPr>
        <w:t>Principe de mise en œuvre des procédures d’alerte hors astreinte</w:t>
      </w:r>
    </w:p>
    <w:p w14:paraId="664F6171" w14:textId="77777777" w:rsidR="00362C62" w:rsidRDefault="00362C62" w:rsidP="00BE1D94">
      <w:pPr>
        <w:spacing w:after="0"/>
        <w:ind w:right="1"/>
        <w:jc w:val="both"/>
        <w:rPr>
          <w:rFonts w:ascii="Trebuchet MS" w:eastAsia="Arial Unicode MS" w:hAnsi="Trebuchet MS" w:cs="Arial"/>
        </w:rPr>
      </w:pPr>
    </w:p>
    <w:p w14:paraId="0E5A0C30" w14:textId="2362712A" w:rsidR="005158A6" w:rsidRPr="00322AE4" w:rsidRDefault="005158A6" w:rsidP="00BE1D94">
      <w:pPr>
        <w:spacing w:after="0"/>
        <w:ind w:right="1"/>
        <w:jc w:val="both"/>
        <w:rPr>
          <w:rFonts w:ascii="Trebuchet MS" w:eastAsia="Arial Unicode MS" w:hAnsi="Trebuchet MS" w:cs="Arial"/>
          <w:strike/>
        </w:rPr>
      </w:pPr>
      <w:r w:rsidRPr="00D64D41">
        <w:rPr>
          <w:rFonts w:ascii="Trebuchet MS" w:eastAsia="Arial Unicode MS" w:hAnsi="Trebuchet MS" w:cs="Arial"/>
        </w:rPr>
        <w:fldChar w:fldCharType="begin" w:fldLock="1"/>
      </w:r>
      <w:r w:rsidRPr="00D64D41">
        <w:rPr>
          <w:rFonts w:ascii="Trebuchet MS" w:eastAsia="Arial Unicode MS" w:hAnsi="Trebuchet MS" w:cs="Arial"/>
        </w:rPr>
        <w:instrText xml:space="preserve"> USERPROPERTY  \* MERGEFORMAT </w:instrText>
      </w:r>
      <w:r w:rsidRPr="00D64D41">
        <w:rPr>
          <w:rFonts w:ascii="Trebuchet MS" w:eastAsia="Arial Unicode MS" w:hAnsi="Trebuchet MS" w:cs="Arial"/>
        </w:rPr>
        <w:fldChar w:fldCharType="end"/>
      </w:r>
      <w:r w:rsidR="00DF4857" w:rsidRPr="00D64D41">
        <w:rPr>
          <w:rFonts w:ascii="Trebuchet MS" w:eastAsia="Arial Unicode MS" w:hAnsi="Trebuchet MS" w:cs="Arial"/>
        </w:rPr>
        <w:t>Lorsque le technicien du</w:t>
      </w:r>
      <w:r w:rsidR="00742217" w:rsidRPr="00D64D41">
        <w:rPr>
          <w:rFonts w:ascii="Trebuchet MS" w:eastAsia="Arial Unicode MS" w:hAnsi="Trebuchet MS" w:cs="Arial"/>
        </w:rPr>
        <w:t xml:space="preserve"> prestataire</w:t>
      </w:r>
      <w:r w:rsidR="00DF4857" w:rsidRPr="00D64D41">
        <w:rPr>
          <w:rFonts w:ascii="Trebuchet MS" w:eastAsia="Arial Unicode MS" w:hAnsi="Trebuchet MS" w:cs="Arial"/>
        </w:rPr>
        <w:t xml:space="preserve"> détecte un défaut sur une installation</w:t>
      </w:r>
      <w:r w:rsidR="00742217" w:rsidRPr="00D64D41">
        <w:rPr>
          <w:rFonts w:ascii="Trebuchet MS" w:eastAsia="Arial Unicode MS" w:hAnsi="Trebuchet MS" w:cs="Arial"/>
        </w:rPr>
        <w:t xml:space="preserve"> lors de l’exécution des opé</w:t>
      </w:r>
      <w:r w:rsidR="00DF4857" w:rsidRPr="00D64D41">
        <w:rPr>
          <w:rFonts w:ascii="Trebuchet MS" w:eastAsia="Arial Unicode MS" w:hAnsi="Trebuchet MS" w:cs="Arial"/>
        </w:rPr>
        <w:t>rations de maintenance sur site</w:t>
      </w:r>
      <w:r w:rsidR="00742217" w:rsidRPr="00D64D41">
        <w:rPr>
          <w:rFonts w:ascii="Trebuchet MS" w:eastAsia="Arial Unicode MS" w:hAnsi="Trebuchet MS" w:cs="Arial"/>
        </w:rPr>
        <w:t>, il en rend compte immédiatement au représentant de CentraleSupélec via le portail d’accès</w:t>
      </w:r>
      <w:r w:rsidR="005A7574" w:rsidRPr="00D64D41">
        <w:rPr>
          <w:rFonts w:ascii="Trebuchet MS" w:eastAsia="Arial Unicode MS" w:hAnsi="Trebuchet MS" w:cs="Arial"/>
        </w:rPr>
        <w:t xml:space="preserve"> </w:t>
      </w:r>
      <w:r w:rsidR="00DA2239" w:rsidRPr="00D64D41">
        <w:rPr>
          <w:rFonts w:ascii="Trebuchet MS" w:eastAsia="Arial Unicode MS" w:hAnsi="Trebuchet MS" w:cs="Arial"/>
        </w:rPr>
        <w:t>(GMAO)</w:t>
      </w:r>
      <w:r w:rsidR="00742217" w:rsidRPr="00D64D41">
        <w:rPr>
          <w:rFonts w:ascii="Trebuchet MS" w:eastAsia="Arial Unicode MS" w:hAnsi="Trebuchet MS" w:cs="Arial"/>
        </w:rPr>
        <w:t xml:space="preserve"> afin qu’il soit pris en compte immédiatement par le personnel de </w:t>
      </w:r>
      <w:r w:rsidR="001D4430" w:rsidRPr="00D64D41">
        <w:rPr>
          <w:rFonts w:ascii="Trebuchet MS" w:eastAsia="Arial Unicode MS" w:hAnsi="Trebuchet MS" w:cs="Arial"/>
        </w:rPr>
        <w:t>l’établissement</w:t>
      </w:r>
      <w:r w:rsidR="00742217" w:rsidRPr="00D64D41">
        <w:rPr>
          <w:rFonts w:ascii="Trebuchet MS" w:eastAsia="Arial Unicode MS" w:hAnsi="Trebuchet MS" w:cs="Arial"/>
        </w:rPr>
        <w:t>.</w:t>
      </w:r>
    </w:p>
    <w:p w14:paraId="76189739" w14:textId="77777777" w:rsidR="00192D04" w:rsidRPr="00192D04" w:rsidRDefault="00192D04" w:rsidP="00034141">
      <w:pPr>
        <w:pStyle w:val="Paragraphedeliste"/>
        <w:numPr>
          <w:ilvl w:val="0"/>
          <w:numId w:val="13"/>
        </w:numPr>
        <w:tabs>
          <w:tab w:val="left" w:pos="425"/>
        </w:tabs>
        <w:spacing w:after="120" w:line="240" w:lineRule="auto"/>
        <w:rPr>
          <w:rFonts w:ascii="Trebuchet MS" w:eastAsia="Arial Unicode MS" w:hAnsi="Trebuchet MS" w:cs="Arial"/>
          <w:strike/>
          <w:sz w:val="20"/>
          <w:szCs w:val="20"/>
        </w:rPr>
      </w:pPr>
      <w:r>
        <w:rPr>
          <w:rFonts w:ascii="Trebuchet MS" w:eastAsia="Arial Unicode MS" w:hAnsi="Trebuchet MS" w:cs="Arial"/>
          <w:b/>
          <w:noProof/>
          <w:sz w:val="20"/>
          <w:szCs w:val="20"/>
        </w:rPr>
        <mc:AlternateContent>
          <mc:Choice Requires="wps">
            <w:drawing>
              <wp:anchor distT="0" distB="0" distL="114300" distR="114300" simplePos="0" relativeHeight="251707392" behindDoc="0" locked="0" layoutInCell="1" allowOverlap="1" wp14:anchorId="7A9276AD" wp14:editId="1BF4117D">
                <wp:simplePos x="0" y="0"/>
                <wp:positionH relativeFrom="column">
                  <wp:posOffset>593725</wp:posOffset>
                </wp:positionH>
                <wp:positionV relativeFrom="paragraph">
                  <wp:posOffset>1085215</wp:posOffset>
                </wp:positionV>
                <wp:extent cx="1409700" cy="381000"/>
                <wp:effectExtent l="0" t="0" r="19050" b="19050"/>
                <wp:wrapNone/>
                <wp:docPr id="717871282" name="Rectangle 25"/>
                <wp:cNvGraphicFramePr/>
                <a:graphic xmlns:a="http://schemas.openxmlformats.org/drawingml/2006/main">
                  <a:graphicData uri="http://schemas.microsoft.com/office/word/2010/wordprocessingShape">
                    <wps:wsp>
                      <wps:cNvSpPr/>
                      <wps:spPr>
                        <a:xfrm>
                          <a:off x="0" y="0"/>
                          <a:ext cx="1409700" cy="38100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25940FE8" w14:textId="66CE3ED8" w:rsidR="00192D04" w:rsidRPr="00192D04" w:rsidRDefault="00192D04" w:rsidP="00192D04">
                            <w:pPr>
                              <w:jc w:val="center"/>
                              <w:rPr>
                                <w:sz w:val="16"/>
                                <w:szCs w:val="16"/>
                              </w:rPr>
                            </w:pPr>
                            <w:r w:rsidRPr="00192D04">
                              <w:rPr>
                                <w:sz w:val="16"/>
                                <w:szCs w:val="16"/>
                              </w:rPr>
                              <w:t>Contrôle par personne habilitée CS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A9276AD" id="Rectangle 25" o:spid="_x0000_s1026" style="position:absolute;left:0;text-align:left;margin-left:46.75pt;margin-top:85.45pt;width:111pt;height:30pt;z-index:2517073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" fillcolor="#4f81bd [3204]" strokecolor="#0a121c [484]" strokeweight="2pt">
                <v:textbox>
                  <w:txbxContent>
                    <w:p w14:paraId="25940FE8" w14:textId="66CE3ED8" w:rsidR="00192D04" w:rsidRPr="00192D04" w:rsidRDefault="00192D04" w:rsidP="00192D04">
                      <w:pPr>
                        <w:jc w:val="center"/>
                        <w:rPr>
                          <w:sz w:val="16"/>
                          <w:szCs w:val="16"/>
                        </w:rPr>
                      </w:pPr>
                      <w:r w:rsidRPr="00192D04">
                        <w:rPr>
                          <w:sz w:val="16"/>
                          <w:szCs w:val="16"/>
                        </w:rPr>
                        <w:t>Contrôle par personne habilitée CS</w:t>
                      </w:r>
                    </w:p>
                  </w:txbxContent>
                </v:textbox>
              </v:rect>
            </w:pict>
          </mc:Fallback>
        </mc:AlternateContent>
      </w:r>
      <w:r>
        <w:rPr>
          <w:rFonts w:ascii="Trebuchet MS" w:eastAsia="Arial Unicode MS" w:hAnsi="Trebuchet MS" w:cs="Arial"/>
          <w:b/>
          <w:noProof/>
          <w:sz w:val="20"/>
          <w:szCs w:val="20"/>
        </w:rPr>
        <mc:AlternateContent>
          <mc:Choice Requires="wps">
            <w:drawing>
              <wp:anchor distT="0" distB="0" distL="114300" distR="114300" simplePos="0" relativeHeight="251706368" behindDoc="0" locked="0" layoutInCell="1" allowOverlap="1" wp14:anchorId="380C4AF1" wp14:editId="5916A5D1">
                <wp:simplePos x="0" y="0"/>
                <wp:positionH relativeFrom="column">
                  <wp:posOffset>593725</wp:posOffset>
                </wp:positionH>
                <wp:positionV relativeFrom="paragraph">
                  <wp:posOffset>711835</wp:posOffset>
                </wp:positionV>
                <wp:extent cx="1409700" cy="289560"/>
                <wp:effectExtent l="0" t="0" r="19050" b="15240"/>
                <wp:wrapNone/>
                <wp:docPr id="1757365809" name="Rectangle 24"/>
                <wp:cNvGraphicFramePr/>
                <a:graphic xmlns:a="http://schemas.openxmlformats.org/drawingml/2006/main">
                  <a:graphicData uri="http://schemas.microsoft.com/office/word/2010/wordprocessingShape">
                    <wps:wsp>
                      <wps:cNvSpPr/>
                      <wps:spPr>
                        <a:xfrm>
                          <a:off x="0" y="0"/>
                          <a:ext cx="1409700" cy="28956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7D2A4143" w14:textId="2EC3D2CE" w:rsidR="00192D04" w:rsidRPr="00192D04" w:rsidRDefault="00192D04" w:rsidP="00192D04">
                            <w:pPr>
                              <w:jc w:val="center"/>
                              <w:rPr>
                                <w:sz w:val="18"/>
                                <w:szCs w:val="18"/>
                              </w:rPr>
                            </w:pPr>
                            <w:r w:rsidRPr="00192D04">
                              <w:rPr>
                                <w:sz w:val="18"/>
                                <w:szCs w:val="18"/>
                              </w:rPr>
                              <w:t xml:space="preserve">Détection personnel CS </w:t>
                            </w:r>
                            <w:proofErr w:type="spellStart"/>
                            <w:r w:rsidRPr="00192D04">
                              <w:rPr>
                                <w:sz w:val="18"/>
                                <w:szCs w:val="18"/>
                              </w:rPr>
                              <w:t>personnelCS</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80C4AF1" id="Rectangle 24" o:spid="_x0000_s1027" style="position:absolute;left:0;text-align:left;margin-left:46.75pt;margin-top:56.05pt;width:111pt;height:22.8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" fillcolor="#4f81bd [3204]" strokecolor="#0a121c [484]" strokeweight="2pt">
                <v:textbox>
                  <w:txbxContent>
                    <w:p w14:paraId="7D2A4143" w14:textId="2EC3D2CE" w:rsidR="00192D04" w:rsidRPr="00192D04" w:rsidRDefault="00192D04" w:rsidP="00192D04">
                      <w:pPr>
                        <w:jc w:val="center"/>
                        <w:rPr>
                          <w:sz w:val="18"/>
                          <w:szCs w:val="18"/>
                        </w:rPr>
                      </w:pPr>
                      <w:r w:rsidRPr="00192D04">
                        <w:rPr>
                          <w:sz w:val="18"/>
                          <w:szCs w:val="18"/>
                        </w:rPr>
                        <w:t xml:space="preserve">Détection personnel CS </w:t>
                      </w:r>
                      <w:proofErr w:type="spellStart"/>
                      <w:r w:rsidRPr="00192D04">
                        <w:rPr>
                          <w:sz w:val="18"/>
                          <w:szCs w:val="18"/>
                        </w:rPr>
                        <w:t>personnelCS</w:t>
                      </w:r>
                      <w:proofErr w:type="spellEnd"/>
                    </w:p>
                  </w:txbxContent>
                </v:textbox>
              </v:rect>
            </w:pict>
          </mc:Fallback>
        </mc:AlternateContent>
      </w:r>
      <w:r w:rsidR="00034141" w:rsidRPr="00943F4F">
        <w:rPr>
          <w:rFonts w:ascii="Trebuchet MS" w:eastAsia="Arial Unicode MS" w:hAnsi="Trebuchet MS" w:cs="Arial"/>
          <w:b/>
          <w:sz w:val="20"/>
          <w:szCs w:val="20"/>
        </w:rPr>
        <w:t>Principe de mise en œuvre des procédures d’alerte sous astreinte</w:t>
      </w:r>
      <w:r w:rsidR="00034141" w:rsidRPr="00943F4F">
        <w:rPr>
          <w:rFonts w:ascii="Trebuchet MS" w:eastAsia="Arial Unicode MS" w:hAnsi="Trebuchet MS" w:cs="Arial"/>
          <w:noProof/>
          <w:sz w:val="20"/>
          <w:szCs w:val="20"/>
          <w:lang w:eastAsia="fr-FR"/>
        </w:rPr>
        <w:t xml:space="preserve"> </w:t>
      </w:r>
    </w:p>
    <w:p w14:paraId="2F9242A3" w14:textId="7D4FB67B" w:rsidR="005158A6" w:rsidRPr="00322AE4" w:rsidRDefault="00034141" w:rsidP="00034141">
      <w:pPr>
        <w:pStyle w:val="Paragraphedeliste"/>
        <w:numPr>
          <w:ilvl w:val="0"/>
          <w:numId w:val="13"/>
        </w:numPr>
        <w:tabs>
          <w:tab w:val="left" w:pos="425"/>
        </w:tabs>
        <w:spacing w:after="120" w:line="240" w:lineRule="auto"/>
        <w:rPr>
          <w:rFonts w:ascii="Trebuchet MS" w:eastAsia="Arial Unicode MS" w:hAnsi="Trebuchet MS" w:cs="Arial"/>
          <w:strike/>
          <w:sz w:val="20"/>
          <w:szCs w:val="20"/>
        </w:rPr>
      </w:pPr>
      <w:r w:rsidRPr="00322AE4">
        <w:rPr>
          <w:rFonts w:ascii="Trebuchet MS" w:hAnsi="Trebuchet MS"/>
          <w:strike/>
          <w:noProof/>
          <w:lang w:eastAsia="fr-FR"/>
        </w:rPr>
        <w:drawing>
          <wp:anchor distT="0" distB="0" distL="114300" distR="114300" simplePos="0" relativeHeight="251659264" behindDoc="0" locked="0" layoutInCell="1" allowOverlap="1" wp14:anchorId="5A5ABE4B" wp14:editId="6643307D">
            <wp:simplePos x="0" y="0"/>
            <wp:positionH relativeFrom="character">
              <wp:posOffset>-4445</wp:posOffset>
            </wp:positionH>
            <wp:positionV relativeFrom="line">
              <wp:posOffset>236855</wp:posOffset>
            </wp:positionV>
            <wp:extent cx="4319905" cy="3933825"/>
            <wp:effectExtent l="0" t="0" r="0" b="9525"/>
            <wp:wrapNone/>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9905" cy="3933825"/>
                    </a:xfrm>
                    <a:prstGeom prst="rect">
                      <a:avLst/>
                    </a:prstGeom>
                    <a:noFill/>
                  </pic:spPr>
                </pic:pic>
              </a:graphicData>
            </a:graphic>
            <wp14:sizeRelH relativeFrom="page">
              <wp14:pctWidth>0</wp14:pctWidth>
            </wp14:sizeRelH>
            <wp14:sizeRelV relativeFrom="page">
              <wp14:pctHeight>0</wp14:pctHeight>
            </wp14:sizeRelV>
          </wp:anchor>
        </w:drawing>
      </w:r>
      <w:r w:rsidR="005158A6" w:rsidRPr="00322AE4">
        <w:rPr>
          <w:rFonts w:ascii="Trebuchet MS" w:eastAsia="Arial Unicode MS" w:hAnsi="Trebuchet MS" w:cs="Arial"/>
          <w:strike/>
          <w:sz w:val="20"/>
          <w:szCs w:val="20"/>
        </w:rPr>
        <w:fldChar w:fldCharType="begin" w:fldLock="1"/>
      </w:r>
      <w:r w:rsidR="005158A6" w:rsidRPr="00322AE4">
        <w:rPr>
          <w:rFonts w:ascii="Trebuchet MS" w:eastAsia="Arial Unicode MS" w:hAnsi="Trebuchet MS" w:cs="Arial"/>
          <w:strike/>
          <w:sz w:val="20"/>
          <w:szCs w:val="20"/>
        </w:rPr>
        <w:instrText xml:space="preserve"> USERPROPERTY  \* MERGEFORMAT </w:instrText>
      </w:r>
      <w:r w:rsidR="005158A6" w:rsidRPr="00322AE4">
        <w:rPr>
          <w:rFonts w:ascii="Trebuchet MS" w:eastAsia="Arial Unicode MS" w:hAnsi="Trebuchet MS" w:cs="Arial"/>
          <w:strike/>
          <w:sz w:val="20"/>
          <w:szCs w:val="20"/>
        </w:rPr>
        <w:fldChar w:fldCharType="separate"/>
      </w:r>
      <w:r w:rsidR="005158A6" w:rsidRPr="00322AE4">
        <w:rPr>
          <w:rFonts w:ascii="Trebuchet MS" w:hAnsi="Trebuchet MS"/>
          <w:strike/>
          <w:noProof/>
          <w:lang w:eastAsia="fr-FR"/>
        </w:rPr>
        <mc:AlternateContent>
          <mc:Choice Requires="wps">
            <w:drawing>
              <wp:inline distT="0" distB="0" distL="0" distR="0" wp14:anchorId="3AA8252B" wp14:editId="129F7CF9">
                <wp:extent cx="4944706" cy="4244340"/>
                <wp:effectExtent l="0" t="0" r="0" b="381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944706" cy="4244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2A2F48" w14:textId="77777777" w:rsidR="00334BC2" w:rsidRDefault="00334BC2" w:rsidP="00034141">
                            <w:pPr>
                              <w:jc w:val="center"/>
                            </w:pPr>
                          </w:p>
                        </w:txbxContent>
                      </wps:txbx>
                      <wps:bodyPr rot="0" vert="horz" wrap="square" lIns="91440" tIns="45720" rIns="91440" bIns="45720" anchor="t" anchorCtr="0" upright="1">
                        <a:noAutofit/>
                      </wps:bodyPr>
                    </wps:wsp>
                  </a:graphicData>
                </a:graphic>
              </wp:inline>
            </w:drawing>
          </mc:Choice>
          <mc:Fallback>
            <w:pict>
              <v:rect w14:anchorId="3AA8252B" id="Rectangle 1" o:spid="_x0000_s1028" style="width:389.35pt;height:33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" filled="f" stroked="f">
                <o:lock v:ext="edit" aspectratio="t"/>
                <v:textbox>
                  <w:txbxContent>
                    <w:p w14:paraId="0D2A2F48" w14:textId="77777777" w:rsidR="00334BC2" w:rsidRDefault="00334BC2" w:rsidP="00034141">
                      <w:pPr>
                        <w:jc w:val="center"/>
                      </w:pPr>
                    </w:p>
                  </w:txbxContent>
                </v:textbox>
                <w10:anchorlock/>
              </v:rect>
            </w:pict>
          </mc:Fallback>
        </mc:AlternateContent>
      </w:r>
      <w:r w:rsidR="005158A6" w:rsidRPr="00322AE4">
        <w:rPr>
          <w:rFonts w:ascii="Trebuchet MS" w:eastAsia="Arial Unicode MS" w:hAnsi="Trebuchet MS" w:cs="Arial"/>
          <w:strike/>
          <w:sz w:val="20"/>
          <w:szCs w:val="20"/>
        </w:rPr>
        <w:fldChar w:fldCharType="end"/>
      </w:r>
    </w:p>
    <w:p w14:paraId="19133FB5" w14:textId="77777777" w:rsidR="00DA2239" w:rsidRPr="00322AE4" w:rsidRDefault="00DA2239" w:rsidP="00DA2239">
      <w:pPr>
        <w:pStyle w:val="Paragraphedeliste"/>
        <w:tabs>
          <w:tab w:val="left" w:pos="425"/>
        </w:tabs>
        <w:spacing w:after="120" w:line="240" w:lineRule="auto"/>
        <w:rPr>
          <w:rFonts w:ascii="Trebuchet MS" w:eastAsia="Arial Unicode MS" w:hAnsi="Trebuchet MS" w:cs="Arial"/>
          <w:strike/>
          <w:sz w:val="20"/>
          <w:szCs w:val="20"/>
        </w:rPr>
      </w:pPr>
    </w:p>
    <w:p w14:paraId="127FCA17" w14:textId="77777777" w:rsidR="00DA2239" w:rsidRPr="00322AE4" w:rsidRDefault="00DA2239" w:rsidP="00DA2239">
      <w:pPr>
        <w:pStyle w:val="Paragraphedeliste"/>
        <w:tabs>
          <w:tab w:val="left" w:pos="425"/>
        </w:tabs>
        <w:spacing w:after="120" w:line="240" w:lineRule="auto"/>
        <w:rPr>
          <w:rFonts w:ascii="Trebuchet MS" w:eastAsia="Arial Unicode MS" w:hAnsi="Trebuchet MS" w:cs="Arial"/>
          <w:strike/>
          <w:sz w:val="20"/>
          <w:szCs w:val="20"/>
        </w:rPr>
      </w:pPr>
    </w:p>
    <w:p w14:paraId="4B7884D5" w14:textId="77777777" w:rsidR="00DA2239" w:rsidRPr="00322AE4" w:rsidRDefault="00DA2239" w:rsidP="00DA2239">
      <w:pPr>
        <w:pStyle w:val="Paragraphedeliste"/>
        <w:tabs>
          <w:tab w:val="left" w:pos="425"/>
        </w:tabs>
        <w:spacing w:after="120" w:line="240" w:lineRule="auto"/>
        <w:rPr>
          <w:rFonts w:ascii="Trebuchet MS" w:eastAsia="Arial Unicode MS" w:hAnsi="Trebuchet MS" w:cs="Arial"/>
          <w:strike/>
          <w:sz w:val="20"/>
          <w:szCs w:val="20"/>
        </w:rPr>
      </w:pPr>
    </w:p>
    <w:p w14:paraId="698CCD39" w14:textId="77777777" w:rsidR="00DA2239" w:rsidRPr="00322AE4" w:rsidRDefault="00DA2239" w:rsidP="00DA2239">
      <w:pPr>
        <w:pStyle w:val="Paragraphedeliste"/>
        <w:tabs>
          <w:tab w:val="left" w:pos="425"/>
        </w:tabs>
        <w:spacing w:after="120" w:line="240" w:lineRule="auto"/>
        <w:rPr>
          <w:rFonts w:ascii="Trebuchet MS" w:eastAsia="Arial Unicode MS" w:hAnsi="Trebuchet MS" w:cs="Arial"/>
          <w:strike/>
          <w:sz w:val="20"/>
          <w:szCs w:val="20"/>
        </w:rPr>
      </w:pPr>
    </w:p>
    <w:p w14:paraId="59A9E87C" w14:textId="77777777" w:rsidR="005158A6" w:rsidRPr="00D64D41" w:rsidRDefault="005158A6" w:rsidP="001D4430">
      <w:pPr>
        <w:pStyle w:val="Paragraphedeliste"/>
        <w:keepNext/>
        <w:numPr>
          <w:ilvl w:val="2"/>
          <w:numId w:val="6"/>
        </w:numPr>
        <w:tabs>
          <w:tab w:val="num" w:pos="1276"/>
        </w:tabs>
        <w:spacing w:before="240" w:after="120" w:line="240" w:lineRule="auto"/>
        <w:jc w:val="both"/>
        <w:outlineLvl w:val="3"/>
        <w:rPr>
          <w:rFonts w:ascii="Trebuchet MS" w:eastAsia="Times New Roman" w:hAnsi="Trebuchet MS" w:cs="Arial"/>
          <w:b/>
          <w:i/>
          <w:sz w:val="20"/>
          <w:szCs w:val="20"/>
          <w:u w:val="single"/>
          <w:lang w:eastAsia="fr-FR"/>
        </w:rPr>
      </w:pPr>
      <w:bookmarkStart w:id="46" w:name="Signet1"/>
      <w:bookmarkStart w:id="47" w:name="_Toc226779073"/>
      <w:bookmarkStart w:id="48" w:name="_Toc230519613"/>
      <w:bookmarkEnd w:id="46"/>
      <w:r w:rsidRPr="00D64D41">
        <w:rPr>
          <w:rFonts w:ascii="Trebuchet MS" w:eastAsia="Times New Roman" w:hAnsi="Trebuchet MS" w:cs="Arial"/>
          <w:b/>
          <w:i/>
          <w:sz w:val="20"/>
          <w:szCs w:val="20"/>
          <w:u w:val="single"/>
          <w:lang w:eastAsia="fr-FR"/>
        </w:rPr>
        <w:t>Délais d’intervention</w:t>
      </w:r>
      <w:bookmarkStart w:id="49" w:name="_Ref107060403"/>
      <w:bookmarkStart w:id="50" w:name="_Ref107061020"/>
      <w:bookmarkStart w:id="51" w:name="_Ref107311824"/>
      <w:bookmarkStart w:id="52" w:name="_Ref107312409"/>
      <w:bookmarkStart w:id="53" w:name="_Ref149364231"/>
      <w:bookmarkStart w:id="54" w:name="_Ref149364470"/>
      <w:bookmarkStart w:id="55" w:name="_Ref149365045"/>
      <w:bookmarkStart w:id="56" w:name="_Ref167616632"/>
      <w:bookmarkStart w:id="57" w:name="_Ref167618189"/>
      <w:bookmarkStart w:id="58" w:name="_Ref167618190"/>
      <w:bookmarkEnd w:id="47"/>
      <w:bookmarkEnd w:id="48"/>
    </w:p>
    <w:p w14:paraId="6648C2A6" w14:textId="77777777" w:rsidR="00B23CB3" w:rsidRPr="00D64D41" w:rsidRDefault="00B23CB3" w:rsidP="005158A6">
      <w:pPr>
        <w:tabs>
          <w:tab w:val="left" w:pos="1559"/>
        </w:tabs>
        <w:spacing w:after="120" w:line="240" w:lineRule="auto"/>
        <w:jc w:val="both"/>
        <w:rPr>
          <w:rFonts w:ascii="Trebuchet MS" w:eastAsia="Times New Roman" w:hAnsi="Trebuchet MS" w:cs="Times New Roman"/>
          <w:sz w:val="20"/>
          <w:szCs w:val="20"/>
          <w:lang w:eastAsia="x-none"/>
        </w:rPr>
      </w:pPr>
    </w:p>
    <w:p w14:paraId="10603FD6" w14:textId="77777777" w:rsidR="005158A6" w:rsidRPr="00D64D41" w:rsidRDefault="005158A6" w:rsidP="00BE1D94">
      <w:pPr>
        <w:ind w:left="142" w:right="1"/>
        <w:jc w:val="both"/>
        <w:rPr>
          <w:rFonts w:ascii="Trebuchet MS" w:eastAsia="Times New Roman" w:hAnsi="Trebuchet MS" w:cs="Times New Roman"/>
          <w:sz w:val="20"/>
          <w:szCs w:val="20"/>
          <w:lang w:val="x-none" w:eastAsia="x-none"/>
        </w:rPr>
      </w:pPr>
      <w:r w:rsidRPr="00D64D41">
        <w:rPr>
          <w:rFonts w:ascii="Trebuchet MS" w:eastAsia="Arial Unicode MS" w:hAnsi="Trebuchet MS" w:cs="Arial"/>
          <w:noProof/>
          <w:lang w:eastAsia="fr-FR"/>
        </w:rPr>
        <mc:AlternateContent>
          <mc:Choice Requires="wps">
            <w:drawing>
              <wp:anchor distT="0" distB="0" distL="114300" distR="114300" simplePos="0" relativeHeight="251687936" behindDoc="0" locked="0" layoutInCell="1" allowOverlap="1" wp14:anchorId="1B8D218D" wp14:editId="104CCC3B">
                <wp:simplePos x="0" y="0"/>
                <wp:positionH relativeFrom="column">
                  <wp:posOffset>5669280</wp:posOffset>
                </wp:positionH>
                <wp:positionV relativeFrom="paragraph">
                  <wp:posOffset>348615</wp:posOffset>
                </wp:positionV>
                <wp:extent cx="760095" cy="247015"/>
                <wp:effectExtent l="8890" t="10160" r="12065" b="9525"/>
                <wp:wrapNone/>
                <wp:docPr id="20" name="Zone de text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247015"/>
                        </a:xfrm>
                        <a:prstGeom prst="rect">
                          <a:avLst/>
                        </a:prstGeom>
                        <a:solidFill>
                          <a:srgbClr val="FFFFFF"/>
                        </a:solidFill>
                        <a:ln w="9525">
                          <a:solidFill>
                            <a:srgbClr val="FF0000"/>
                          </a:solidFill>
                          <a:miter lim="800000"/>
                          <a:headEnd/>
                          <a:tailEnd/>
                        </a:ln>
                      </wps:spPr>
                      <wps:txbx>
                        <w:txbxContent>
                          <w:p w14:paraId="796F7B25" w14:textId="77777777" w:rsidR="00334BC2" w:rsidRPr="0021421F" w:rsidRDefault="00334BC2" w:rsidP="005158A6">
                            <w:pPr>
                              <w:jc w:val="center"/>
                              <w:rPr>
                                <w:color w:val="FF0000"/>
                              </w:rPr>
                            </w:pPr>
                            <w:r>
                              <w:rPr>
                                <w:color w:val="FF0000"/>
                              </w:rPr>
                              <w:t>Pénalités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17000</wp14:pctHeight>
                </wp14:sizeRelV>
              </wp:anchor>
            </w:drawing>
          </mc:Choice>
          <mc:Fallback>
            <w:pict>
              <v:shapetype w14:anchorId="1B8D218D" id="_x0000_t202" coordsize="21600,21600" o:spt="202" path="m,l,21600r21600,l21600,xe">
                <v:stroke joinstyle="miter"/>
                <v:path gradientshapeok="t" o:connecttype="rect"/>
              </v:shapetype>
              <v:shape id="Zone de texte 20" o:spid="_x0000_s1029" type="#_x0000_t202" style="position:absolute;left:0;text-align:left;margin-left:446.4pt;margin-top:27.45pt;width:59.85pt;height:19.45pt;z-index:251687936;visibility:visible;mso-wrap-style:square;mso-width-percent:0;mso-height-percent:170;mso-wrap-distance-left:9pt;mso-wrap-distance-top:0;mso-wrap-distance-right:9pt;mso-wrap-distance-bottom:0;mso-position-horizontal:absolute;mso-position-horizontal-relative:text;mso-position-vertical:absolute;mso-position-vertical-relative:text;mso-width-percent:0;mso-height-percent:17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" strokecolor="red">
                <v:textbox style="mso-fit-shape-to-text:t">
                  <w:txbxContent>
                    <w:p w14:paraId="796F7B25" w14:textId="77777777" w:rsidR="00334BC2" w:rsidRPr="0021421F" w:rsidRDefault="00334BC2" w:rsidP="005158A6">
                      <w:pPr>
                        <w:jc w:val="center"/>
                        <w:rPr>
                          <w:color w:val="FF0000"/>
                        </w:rPr>
                      </w:pPr>
                      <w:r>
                        <w:rPr>
                          <w:color w:val="FF0000"/>
                        </w:rPr>
                        <w:t>Pénalités</w:t>
                      </w:r>
                    </w:p>
                  </w:txbxContent>
                </v:textbox>
              </v:shape>
            </w:pict>
          </mc:Fallback>
        </mc:AlternateContent>
      </w:r>
      <w:r w:rsidRPr="00D64D41">
        <w:rPr>
          <w:rFonts w:ascii="Trebuchet MS" w:eastAsia="Arial Unicode MS" w:hAnsi="Trebuchet MS" w:cs="Arial"/>
          <w:noProof/>
          <w:lang w:eastAsia="fr-FR"/>
        </w:rPr>
        <mc:AlternateContent>
          <mc:Choice Requires="wps">
            <w:drawing>
              <wp:anchor distT="0" distB="0" distL="114300" distR="114300" simplePos="0" relativeHeight="251675648" behindDoc="0" locked="0" layoutInCell="1" allowOverlap="1" wp14:anchorId="6D43BB23" wp14:editId="5A6F2766">
                <wp:simplePos x="0" y="0"/>
                <wp:positionH relativeFrom="column">
                  <wp:posOffset>2102485</wp:posOffset>
                </wp:positionH>
                <wp:positionV relativeFrom="paragraph">
                  <wp:posOffset>329565</wp:posOffset>
                </wp:positionV>
                <wp:extent cx="1703705" cy="247015"/>
                <wp:effectExtent l="9525" t="10160" r="10795" b="9525"/>
                <wp:wrapNone/>
                <wp:docPr id="19" name="Zone de text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3705" cy="247015"/>
                        </a:xfrm>
                        <a:prstGeom prst="rect">
                          <a:avLst/>
                        </a:prstGeom>
                        <a:solidFill>
                          <a:srgbClr val="FFFFFF"/>
                        </a:solidFill>
                        <a:ln w="9525">
                          <a:solidFill>
                            <a:srgbClr val="000000"/>
                          </a:solidFill>
                          <a:miter lim="800000"/>
                          <a:headEnd/>
                          <a:tailEnd/>
                        </a:ln>
                      </wps:spPr>
                      <wps:txbx>
                        <w:txbxContent>
                          <w:p w14:paraId="19BB81A5" w14:textId="77777777" w:rsidR="00334BC2" w:rsidRDefault="00334BC2" w:rsidP="005158A6">
                            <w:pPr>
                              <w:jc w:val="center"/>
                            </w:pPr>
                            <w:r>
                              <w:t>Délais de tolérance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17000</wp14:pctHeight>
                </wp14:sizeRelV>
              </wp:anchor>
            </w:drawing>
          </mc:Choice>
          <mc:Fallback>
            <w:pict>
              <v:shape w14:anchorId="6D43BB23" id="Zone de texte 19" o:spid="_x0000_s1030" type="#_x0000_t202" style="position:absolute;left:0;text-align:left;margin-left:165.55pt;margin-top:25.95pt;width:134.15pt;height:19.45pt;z-index:251675648;visibility:visible;mso-wrap-style:square;mso-width-percent:0;mso-height-percent:170;mso-wrap-distance-left:9pt;mso-wrap-distance-top:0;mso-wrap-distance-right:9pt;mso-wrap-distance-bottom:0;mso-position-horizontal:absolute;mso-position-horizontal-relative:text;mso-position-vertical:absolute;mso-position-vertical-relative:text;mso-width-percent:0;mso-height-percent:17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">
                <v:textbox style="mso-fit-shape-to-text:t">
                  <w:txbxContent>
                    <w:p w14:paraId="19BB81A5" w14:textId="77777777" w:rsidR="00334BC2" w:rsidRDefault="00334BC2" w:rsidP="005158A6">
                      <w:pPr>
                        <w:jc w:val="center"/>
                      </w:pPr>
                      <w:r>
                        <w:t>Délais de tolérance</w:t>
                      </w:r>
                    </w:p>
                  </w:txbxContent>
                </v:textbox>
              </v:shape>
            </w:pict>
          </mc:Fallback>
        </mc:AlternateContent>
      </w:r>
      <w:r w:rsidRPr="00D64D41">
        <w:rPr>
          <w:rFonts w:ascii="Trebuchet MS" w:eastAsia="Arial Unicode MS" w:hAnsi="Trebuchet MS" w:cs="Arial"/>
        </w:rPr>
        <w:t xml:space="preserve">Les délais d’intervention en astreinte peuvent être décomposés ainsi (échelle non représentative des durées de chaque délai) : </w:t>
      </w:r>
    </w:p>
    <w:p w14:paraId="577DACF0" w14:textId="77777777" w:rsidR="005158A6" w:rsidRPr="00D64D41" w:rsidRDefault="005158A6" w:rsidP="005158A6">
      <w:pPr>
        <w:tabs>
          <w:tab w:val="left" w:pos="1559"/>
        </w:tabs>
        <w:spacing w:after="120" w:line="240" w:lineRule="auto"/>
        <w:ind w:left="-567"/>
        <w:jc w:val="both"/>
        <w:rPr>
          <w:rFonts w:ascii="Trebuchet MS" w:eastAsia="Times New Roman" w:hAnsi="Trebuchet MS" w:cs="Times New Roman"/>
          <w:sz w:val="20"/>
          <w:szCs w:val="20"/>
          <w:lang w:val="x-none" w:eastAsia="x-none"/>
        </w:rPr>
      </w:pPr>
      <w:r w:rsidRPr="00D64D41">
        <w:rPr>
          <w:rFonts w:ascii="Trebuchet MS" w:eastAsia="Times New Roman" w:hAnsi="Trebuchet MS" w:cs="Times New Roman"/>
          <w:noProof/>
          <w:sz w:val="20"/>
          <w:szCs w:val="20"/>
          <w:lang w:eastAsia="fr-FR"/>
        </w:rPr>
        <mc:AlternateContent>
          <mc:Choice Requires="wps">
            <w:drawing>
              <wp:anchor distT="0" distB="0" distL="114300" distR="114300" simplePos="0" relativeHeight="251688960" behindDoc="0" locked="0" layoutInCell="1" allowOverlap="1" wp14:anchorId="75474D4B" wp14:editId="4B6D1CE6">
                <wp:simplePos x="0" y="0"/>
                <wp:positionH relativeFrom="column">
                  <wp:posOffset>5544820</wp:posOffset>
                </wp:positionH>
                <wp:positionV relativeFrom="paragraph">
                  <wp:posOffset>95885</wp:posOffset>
                </wp:positionV>
                <wp:extent cx="0" cy="1492885"/>
                <wp:effectExtent l="6350" t="15240" r="12700" b="15875"/>
                <wp:wrapNone/>
                <wp:docPr id="18" name="Connecteur droit avec flèch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92885"/>
                        </a:xfrm>
                        <a:prstGeom prst="straightConnector1">
                          <a:avLst/>
                        </a:prstGeom>
                        <a:noFill/>
                        <a:ln w="1270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BC09F1" id="_x0000_t32" coordsize="21600,21600" o:spt="32" o:oned="t" path="m,l21600,21600e" filled="f">
                <v:path arrowok="t" fillok="f" o:connecttype="none"/>
                <o:lock v:ext="edit" shapetype="t"/>
              </v:shapetype>
              <v:shape id="Connecteur droit avec flèche 18" o:spid="_x0000_s1026" type="#_x0000_t32" style="position:absolute;margin-left:436.6pt;margin-top:7.55pt;width:0;height:117.5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" strokeweight="1pt">
                <v:stroke dashstyle="dash"/>
              </v:shape>
            </w:pict>
          </mc:Fallback>
        </mc:AlternateContent>
      </w:r>
      <w:r w:rsidRPr="00D64D41">
        <w:rPr>
          <w:rFonts w:ascii="Trebuchet MS" w:eastAsia="Times New Roman" w:hAnsi="Trebuchet MS" w:cs="Times New Roman"/>
          <w:noProof/>
          <w:sz w:val="20"/>
          <w:szCs w:val="20"/>
          <w:lang w:eastAsia="fr-FR"/>
        </w:rPr>
        <mc:AlternateContent>
          <mc:Choice Requires="wps">
            <w:drawing>
              <wp:anchor distT="0" distB="0" distL="114300" distR="114300" simplePos="0" relativeHeight="251686912" behindDoc="0" locked="0" layoutInCell="1" allowOverlap="1" wp14:anchorId="33FA77B3" wp14:editId="2ACEE732">
                <wp:simplePos x="0" y="0"/>
                <wp:positionH relativeFrom="column">
                  <wp:posOffset>5542915</wp:posOffset>
                </wp:positionH>
                <wp:positionV relativeFrom="paragraph">
                  <wp:posOffset>98425</wp:posOffset>
                </wp:positionV>
                <wp:extent cx="1005205" cy="3810"/>
                <wp:effectExtent l="23495" t="55880" r="19050" b="54610"/>
                <wp:wrapNone/>
                <wp:docPr id="17" name="Connecteur droit avec flèch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5205" cy="3810"/>
                        </a:xfrm>
                        <a:prstGeom prst="straightConnector1">
                          <a:avLst/>
                        </a:prstGeom>
                        <a:noFill/>
                        <a:ln w="9525">
                          <a:solidFill>
                            <a:srgbClr val="FF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60CF98" id="Connecteur droit avec flèche 17" o:spid="_x0000_s1026" type="#_x0000_t32" style="position:absolute;margin-left:436.45pt;margin-top:7.75pt;width:79.15pt;height:.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" strokecolor="red">
                <v:stroke startarrow="block" endarrow="block"/>
              </v:shape>
            </w:pict>
          </mc:Fallback>
        </mc:AlternateContent>
      </w:r>
      <w:r w:rsidRPr="00D64D41">
        <w:rPr>
          <w:rFonts w:ascii="Trebuchet MS" w:eastAsia="Times New Roman" w:hAnsi="Trebuchet MS" w:cs="Times New Roman"/>
          <w:noProof/>
          <w:sz w:val="20"/>
          <w:szCs w:val="20"/>
          <w:lang w:eastAsia="fr-FR"/>
        </w:rPr>
        <mc:AlternateContent>
          <mc:Choice Requires="wps">
            <w:drawing>
              <wp:anchor distT="0" distB="0" distL="114300" distR="114300" simplePos="0" relativeHeight="251669504" behindDoc="0" locked="0" layoutInCell="1" allowOverlap="1" wp14:anchorId="5E88227C" wp14:editId="279FC72A">
                <wp:simplePos x="0" y="0"/>
                <wp:positionH relativeFrom="column">
                  <wp:posOffset>-30480</wp:posOffset>
                </wp:positionH>
                <wp:positionV relativeFrom="paragraph">
                  <wp:posOffset>95885</wp:posOffset>
                </wp:positionV>
                <wp:extent cx="5588635" cy="3810"/>
                <wp:effectExtent l="22225" t="53340" r="18415" b="57150"/>
                <wp:wrapNone/>
                <wp:docPr id="16" name="Connecteur droit avec flèch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8635" cy="381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76A46A" id="Connecteur droit avec flèche 16" o:spid="_x0000_s1026" type="#_x0000_t32" style="position:absolute;margin-left:-2.4pt;margin-top:7.55pt;width:440.05pt;height:.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">
                <v:stroke startarrow="block" endarrow="block"/>
              </v:shape>
            </w:pict>
          </mc:Fallback>
        </mc:AlternateContent>
      </w:r>
      <w:r w:rsidRPr="00D64D41">
        <w:rPr>
          <w:rFonts w:ascii="Trebuchet MS" w:eastAsia="Times New Roman" w:hAnsi="Trebuchet MS" w:cs="Times New Roman"/>
          <w:noProof/>
          <w:sz w:val="20"/>
          <w:szCs w:val="20"/>
          <w:lang w:eastAsia="fr-FR"/>
        </w:rPr>
        <mc:AlternateContent>
          <mc:Choice Requires="wps">
            <w:drawing>
              <wp:anchor distT="0" distB="0" distL="114300" distR="114300" simplePos="0" relativeHeight="251681792" behindDoc="0" locked="0" layoutInCell="1" allowOverlap="1" wp14:anchorId="37A8611D" wp14:editId="51A25A9E">
                <wp:simplePos x="0" y="0"/>
                <wp:positionH relativeFrom="column">
                  <wp:posOffset>-28575</wp:posOffset>
                </wp:positionH>
                <wp:positionV relativeFrom="paragraph">
                  <wp:posOffset>90805</wp:posOffset>
                </wp:positionV>
                <wp:extent cx="0" cy="1284605"/>
                <wp:effectExtent l="62230" t="10160" r="61595" b="19685"/>
                <wp:wrapNone/>
                <wp:docPr id="15" name="Connecteur droit avec flèch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84605"/>
                        </a:xfrm>
                        <a:prstGeom prst="straightConnector1">
                          <a:avLst/>
                        </a:prstGeom>
                        <a:noFill/>
                        <a:ln w="12700">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A4F336" id="Connecteur droit avec flèche 15" o:spid="_x0000_s1026" type="#_x0000_t32" style="position:absolute;margin-left:-2.25pt;margin-top:7.15pt;width:0;height:101.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" strokeweight="1pt">
                <v:stroke dashstyle="dash" endarrow="block"/>
              </v:shape>
            </w:pict>
          </mc:Fallback>
        </mc:AlternateContent>
      </w:r>
    </w:p>
    <w:p w14:paraId="0B6055DF" w14:textId="77777777" w:rsidR="005158A6" w:rsidRPr="00D64D41" w:rsidRDefault="005158A6" w:rsidP="005158A6">
      <w:pPr>
        <w:tabs>
          <w:tab w:val="left" w:pos="425"/>
        </w:tabs>
        <w:spacing w:before="240" w:after="120" w:line="240" w:lineRule="auto"/>
        <w:jc w:val="both"/>
        <w:rPr>
          <w:rFonts w:ascii="Trebuchet MS" w:eastAsia="Arial Unicode MS" w:hAnsi="Trebuchet MS" w:cs="Arial"/>
          <w:b/>
          <w:bCs/>
          <w:sz w:val="20"/>
          <w:szCs w:val="20"/>
          <w:u w:val="single"/>
        </w:rPr>
      </w:pPr>
      <w:r w:rsidRPr="00D64D41">
        <w:rPr>
          <w:rFonts w:ascii="Trebuchet MS" w:eastAsia="Arial Unicode MS" w:hAnsi="Trebuchet MS" w:cs="Arial"/>
          <w:b/>
          <w:bCs/>
          <w:noProof/>
          <w:sz w:val="20"/>
          <w:szCs w:val="20"/>
          <w:u w:val="single"/>
          <w:lang w:eastAsia="fr-FR"/>
        </w:rPr>
        <mc:AlternateContent>
          <mc:Choice Requires="wps">
            <w:drawing>
              <wp:anchor distT="0" distB="0" distL="114300" distR="114300" simplePos="0" relativeHeight="251672576" behindDoc="0" locked="0" layoutInCell="1" allowOverlap="1" wp14:anchorId="5C7B4B5E" wp14:editId="01074B8A">
                <wp:simplePos x="0" y="0"/>
                <wp:positionH relativeFrom="column">
                  <wp:posOffset>380365</wp:posOffset>
                </wp:positionH>
                <wp:positionV relativeFrom="paragraph">
                  <wp:posOffset>224155</wp:posOffset>
                </wp:positionV>
                <wp:extent cx="1043305" cy="472440"/>
                <wp:effectExtent l="0" t="0" r="23495" b="22860"/>
                <wp:wrapNone/>
                <wp:docPr id="14" name="Zone de text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3305" cy="472440"/>
                        </a:xfrm>
                        <a:prstGeom prst="rect">
                          <a:avLst/>
                        </a:prstGeom>
                        <a:solidFill>
                          <a:srgbClr val="FFFFFF"/>
                        </a:solidFill>
                        <a:ln w="9525">
                          <a:solidFill>
                            <a:srgbClr val="000000"/>
                          </a:solidFill>
                          <a:miter lim="800000"/>
                          <a:headEnd/>
                          <a:tailEnd/>
                        </a:ln>
                      </wps:spPr>
                      <wps:txbx>
                        <w:txbxContent>
                          <w:p w14:paraId="67899A58" w14:textId="77777777" w:rsidR="00334BC2" w:rsidRDefault="00334BC2" w:rsidP="005158A6">
                            <w:pPr>
                              <w:jc w:val="center"/>
                            </w:pPr>
                            <w:r>
                              <w:t>Délais de prise en compte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7B4B5E" id="Zone de texte 14" o:spid="_x0000_s1031" type="#_x0000_t202" style="position:absolute;left:0;text-align:left;margin-left:29.95pt;margin-top:17.65pt;width:82.15pt;height:37.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">
                <v:textbox>
                  <w:txbxContent>
                    <w:p w14:paraId="67899A58" w14:textId="77777777" w:rsidR="00334BC2" w:rsidRDefault="00334BC2" w:rsidP="005158A6">
                      <w:pPr>
                        <w:jc w:val="center"/>
                      </w:pPr>
                      <w:r>
                        <w:t>Délais de prise en compte</w:t>
                      </w:r>
                    </w:p>
                  </w:txbxContent>
                </v:textbox>
              </v:shape>
            </w:pict>
          </mc:Fallback>
        </mc:AlternateContent>
      </w:r>
    </w:p>
    <w:p w14:paraId="09CB07F5" w14:textId="77777777" w:rsidR="005158A6" w:rsidRPr="00D64D41" w:rsidRDefault="005158A6" w:rsidP="005158A6">
      <w:pPr>
        <w:tabs>
          <w:tab w:val="left" w:pos="-426"/>
        </w:tabs>
        <w:spacing w:before="240" w:after="120" w:line="240" w:lineRule="auto"/>
        <w:ind w:left="-567"/>
        <w:jc w:val="both"/>
        <w:rPr>
          <w:rFonts w:ascii="Trebuchet MS" w:eastAsia="Arial Unicode MS" w:hAnsi="Trebuchet MS" w:cs="Arial"/>
          <w:b/>
          <w:bCs/>
          <w:sz w:val="20"/>
          <w:szCs w:val="20"/>
          <w:u w:val="single"/>
        </w:rPr>
      </w:pPr>
      <w:r w:rsidRPr="00D64D41">
        <w:rPr>
          <w:rFonts w:ascii="Trebuchet MS" w:eastAsia="Times New Roman" w:hAnsi="Trebuchet MS" w:cs="Arial"/>
          <w:noProof/>
          <w:sz w:val="20"/>
          <w:szCs w:val="20"/>
          <w:lang w:eastAsia="fr-FR"/>
        </w:rPr>
        <mc:AlternateContent>
          <mc:Choice Requires="wps">
            <w:drawing>
              <wp:anchor distT="0" distB="0" distL="114300" distR="114300" simplePos="0" relativeHeight="251691008" behindDoc="0" locked="0" layoutInCell="1" allowOverlap="1" wp14:anchorId="0FE9A050" wp14:editId="10B7D2DE">
                <wp:simplePos x="0" y="0"/>
                <wp:positionH relativeFrom="column">
                  <wp:posOffset>1736725</wp:posOffset>
                </wp:positionH>
                <wp:positionV relativeFrom="paragraph">
                  <wp:posOffset>117475</wp:posOffset>
                </wp:positionV>
                <wp:extent cx="635" cy="518795"/>
                <wp:effectExtent l="55880" t="5080" r="57785" b="19050"/>
                <wp:wrapNone/>
                <wp:docPr id="13" name="Connecteur droit avec flèch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5187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D9B0E8" id="Connecteur droit avec flèche 13" o:spid="_x0000_s1026" type="#_x0000_t32" style="position:absolute;margin-left:136.75pt;margin-top:9.25pt;width:.05pt;height:40.85pt;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">
                <v:stroke endarrow="block"/>
              </v:shape>
            </w:pict>
          </mc:Fallback>
        </mc:AlternateContent>
      </w:r>
      <w:r w:rsidRPr="00D64D41">
        <w:rPr>
          <w:rFonts w:ascii="Trebuchet MS" w:eastAsia="Arial Unicode MS" w:hAnsi="Trebuchet MS" w:cs="Arial"/>
          <w:b/>
          <w:bCs/>
          <w:noProof/>
          <w:sz w:val="20"/>
          <w:szCs w:val="20"/>
          <w:u w:val="single"/>
          <w:lang w:eastAsia="fr-FR"/>
        </w:rPr>
        <mc:AlternateContent>
          <mc:Choice Requires="wps">
            <w:drawing>
              <wp:anchor distT="0" distB="0" distL="114300" distR="114300" simplePos="0" relativeHeight="251671552" behindDoc="0" locked="0" layoutInCell="1" allowOverlap="1" wp14:anchorId="7721374B" wp14:editId="505339FC">
                <wp:simplePos x="0" y="0"/>
                <wp:positionH relativeFrom="column">
                  <wp:posOffset>-28575</wp:posOffset>
                </wp:positionH>
                <wp:positionV relativeFrom="paragraph">
                  <wp:posOffset>114935</wp:posOffset>
                </wp:positionV>
                <wp:extent cx="1765300" cy="2540"/>
                <wp:effectExtent l="14605" t="50165" r="10795" b="61595"/>
                <wp:wrapNone/>
                <wp:docPr id="12" name="Connecteur droit avec flèch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65300" cy="2540"/>
                        </a:xfrm>
                        <a:prstGeom prst="straightConnector1">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567986" id="Connecteur droit avec flèche 12" o:spid="_x0000_s1026" type="#_x0000_t32" style="position:absolute;margin-left:-2.25pt;margin-top:9.05pt;width:139pt;height:.2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">
                <v:stroke startarrow="block"/>
              </v:shape>
            </w:pict>
          </mc:Fallback>
        </mc:AlternateContent>
      </w:r>
    </w:p>
    <w:p w14:paraId="4CFD0178" w14:textId="77777777" w:rsidR="005158A6" w:rsidRPr="00D64D41" w:rsidRDefault="005158A6" w:rsidP="005158A6">
      <w:pPr>
        <w:tabs>
          <w:tab w:val="left" w:pos="425"/>
        </w:tabs>
        <w:spacing w:before="240" w:after="120" w:line="240" w:lineRule="auto"/>
        <w:jc w:val="both"/>
        <w:rPr>
          <w:rFonts w:ascii="Trebuchet MS" w:eastAsia="Arial Unicode MS" w:hAnsi="Trebuchet MS" w:cs="Arial"/>
          <w:b/>
          <w:bCs/>
          <w:sz w:val="20"/>
          <w:szCs w:val="20"/>
          <w:u w:val="single"/>
        </w:rPr>
      </w:pPr>
      <w:r w:rsidRPr="00D64D41">
        <w:rPr>
          <w:rFonts w:ascii="Trebuchet MS" w:eastAsia="Times New Roman" w:hAnsi="Trebuchet MS" w:cs="Arial"/>
          <w:noProof/>
          <w:sz w:val="20"/>
          <w:szCs w:val="20"/>
          <w:lang w:eastAsia="fr-FR"/>
        </w:rPr>
        <mc:AlternateContent>
          <mc:Choice Requires="wps">
            <w:drawing>
              <wp:anchor distT="0" distB="0" distL="114300" distR="114300" simplePos="0" relativeHeight="251677696" behindDoc="0" locked="0" layoutInCell="1" allowOverlap="1" wp14:anchorId="23E452D6" wp14:editId="094AB0DD">
                <wp:simplePos x="0" y="0"/>
                <wp:positionH relativeFrom="column">
                  <wp:posOffset>1927225</wp:posOffset>
                </wp:positionH>
                <wp:positionV relativeFrom="paragraph">
                  <wp:posOffset>137795</wp:posOffset>
                </wp:positionV>
                <wp:extent cx="1043305" cy="434340"/>
                <wp:effectExtent l="0" t="0" r="23495" b="22860"/>
                <wp:wrapNone/>
                <wp:docPr id="11" name="Zone de text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3305" cy="434340"/>
                        </a:xfrm>
                        <a:prstGeom prst="rect">
                          <a:avLst/>
                        </a:prstGeom>
                        <a:solidFill>
                          <a:srgbClr val="FFFFFF"/>
                        </a:solidFill>
                        <a:ln w="9525">
                          <a:solidFill>
                            <a:srgbClr val="000000"/>
                          </a:solidFill>
                          <a:miter lim="800000"/>
                          <a:headEnd/>
                          <a:tailEnd/>
                        </a:ln>
                      </wps:spPr>
                      <wps:txbx>
                        <w:txbxContent>
                          <w:p w14:paraId="19A19B24" w14:textId="77777777" w:rsidR="00334BC2" w:rsidRDefault="00334BC2" w:rsidP="005158A6">
                            <w:pPr>
                              <w:jc w:val="center"/>
                            </w:pPr>
                            <w:r>
                              <w:t>Délais d’astreinte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E452D6" id="Zone de texte 11" o:spid="_x0000_s1032" type="#_x0000_t202" style="position:absolute;left:0;text-align:left;margin-left:151.75pt;margin-top:10.85pt;width:82.15pt;height:34.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">
                <v:textbox>
                  <w:txbxContent>
                    <w:p w14:paraId="19A19B24" w14:textId="77777777" w:rsidR="00334BC2" w:rsidRDefault="00334BC2" w:rsidP="005158A6">
                      <w:pPr>
                        <w:jc w:val="center"/>
                      </w:pPr>
                      <w:r>
                        <w:t>Délais d’astreinte</w:t>
                      </w:r>
                    </w:p>
                  </w:txbxContent>
                </v:textbox>
              </v:shape>
            </w:pict>
          </mc:Fallback>
        </mc:AlternateContent>
      </w:r>
    </w:p>
    <w:p w14:paraId="212E2CAA" w14:textId="77777777" w:rsidR="005158A6" w:rsidRPr="00D64D41" w:rsidRDefault="005570AE" w:rsidP="005158A6">
      <w:pPr>
        <w:tabs>
          <w:tab w:val="left" w:pos="425"/>
        </w:tabs>
        <w:spacing w:before="240" w:after="120" w:line="240" w:lineRule="auto"/>
        <w:jc w:val="both"/>
        <w:rPr>
          <w:rFonts w:ascii="Trebuchet MS" w:eastAsia="Arial Unicode MS" w:hAnsi="Trebuchet MS" w:cs="Arial"/>
          <w:b/>
          <w:bCs/>
          <w:sz w:val="20"/>
          <w:szCs w:val="20"/>
          <w:u w:val="single"/>
        </w:rPr>
      </w:pPr>
      <w:r w:rsidRPr="00D64D41">
        <w:rPr>
          <w:rFonts w:ascii="Trebuchet MS" w:eastAsia="Times New Roman" w:hAnsi="Trebuchet MS" w:cs="Arial"/>
          <w:noProof/>
          <w:sz w:val="20"/>
          <w:szCs w:val="20"/>
          <w:lang w:eastAsia="fr-FR"/>
        </w:rPr>
        <mc:AlternateContent>
          <mc:Choice Requires="wps">
            <w:drawing>
              <wp:anchor distT="0" distB="0" distL="114300" distR="114300" simplePos="0" relativeHeight="251674624" behindDoc="0" locked="0" layoutInCell="1" allowOverlap="1" wp14:anchorId="116FCEF4" wp14:editId="096310C1">
                <wp:simplePos x="0" y="0"/>
                <wp:positionH relativeFrom="column">
                  <wp:posOffset>3733165</wp:posOffset>
                </wp:positionH>
                <wp:positionV relativeFrom="paragraph">
                  <wp:posOffset>273685</wp:posOffset>
                </wp:positionV>
                <wp:extent cx="1043305" cy="464820"/>
                <wp:effectExtent l="0" t="0" r="23495" b="11430"/>
                <wp:wrapNone/>
                <wp:docPr id="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3305" cy="464820"/>
                        </a:xfrm>
                        <a:prstGeom prst="rect">
                          <a:avLst/>
                        </a:prstGeom>
                        <a:solidFill>
                          <a:srgbClr val="FFFFFF"/>
                        </a:solidFill>
                        <a:ln w="9525">
                          <a:solidFill>
                            <a:srgbClr val="000000"/>
                          </a:solidFill>
                          <a:miter lim="800000"/>
                          <a:headEnd/>
                          <a:tailEnd/>
                        </a:ln>
                      </wps:spPr>
                      <wps:txbx>
                        <w:txbxContent>
                          <w:p w14:paraId="3500DF79" w14:textId="77777777" w:rsidR="00334BC2" w:rsidRDefault="00334BC2" w:rsidP="005158A6">
                            <w:pPr>
                              <w:jc w:val="center"/>
                            </w:pPr>
                            <w:r>
                              <w:t>Durée d’intervention</w:t>
                            </w:r>
                          </w:p>
                          <w:p w14:paraId="7D89FF51" w14:textId="77777777" w:rsidR="00334BC2" w:rsidRDefault="00334BC2" w:rsidP="005158A6">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6FCEF4" id="Zone de texte 9" o:spid="_x0000_s1033" type="#_x0000_t202" style="position:absolute;left:0;text-align:left;margin-left:293.95pt;margin-top:21.55pt;width:82.15pt;height:36.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">
                <v:textbox>
                  <w:txbxContent>
                    <w:p w14:paraId="3500DF79" w14:textId="77777777" w:rsidR="00334BC2" w:rsidRDefault="00334BC2" w:rsidP="005158A6">
                      <w:pPr>
                        <w:jc w:val="center"/>
                      </w:pPr>
                      <w:r>
                        <w:t>Durée d’intervention</w:t>
                      </w:r>
                    </w:p>
                    <w:p w14:paraId="7D89FF51" w14:textId="77777777" w:rsidR="00334BC2" w:rsidRDefault="00334BC2" w:rsidP="005158A6">
                      <w:pPr>
                        <w:jc w:val="center"/>
                      </w:pPr>
                    </w:p>
                  </w:txbxContent>
                </v:textbox>
              </v:shape>
            </w:pict>
          </mc:Fallback>
        </mc:AlternateContent>
      </w:r>
      <w:r w:rsidRPr="00D64D41">
        <w:rPr>
          <w:rFonts w:ascii="Trebuchet MS" w:eastAsia="Times New Roman" w:hAnsi="Trebuchet MS" w:cs="Arial"/>
          <w:noProof/>
          <w:sz w:val="20"/>
          <w:szCs w:val="20"/>
          <w:lang w:eastAsia="fr-FR"/>
        </w:rPr>
        <mc:AlternateContent>
          <mc:Choice Requires="wps">
            <w:drawing>
              <wp:anchor distT="0" distB="0" distL="114300" distR="114300" simplePos="0" relativeHeight="251670528" behindDoc="0" locked="0" layoutInCell="1" allowOverlap="1" wp14:anchorId="388672BD" wp14:editId="18EC8019">
                <wp:simplePos x="0" y="0"/>
                <wp:positionH relativeFrom="column">
                  <wp:posOffset>-556895</wp:posOffset>
                </wp:positionH>
                <wp:positionV relativeFrom="paragraph">
                  <wp:posOffset>273685</wp:posOffset>
                </wp:positionV>
                <wp:extent cx="1043305" cy="464820"/>
                <wp:effectExtent l="0" t="0" r="23495" b="11430"/>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3305" cy="464820"/>
                        </a:xfrm>
                        <a:prstGeom prst="rect">
                          <a:avLst/>
                        </a:prstGeom>
                        <a:solidFill>
                          <a:srgbClr val="FFFFFF"/>
                        </a:solidFill>
                        <a:ln w="9525">
                          <a:solidFill>
                            <a:srgbClr val="000000"/>
                          </a:solidFill>
                          <a:miter lim="800000"/>
                          <a:headEnd/>
                          <a:tailEnd/>
                        </a:ln>
                      </wps:spPr>
                      <wps:txbx>
                        <w:txbxContent>
                          <w:p w14:paraId="626B1C5A" w14:textId="77777777" w:rsidR="00334BC2" w:rsidRDefault="00334BC2" w:rsidP="005158A6">
                            <w:pPr>
                              <w:jc w:val="center"/>
                            </w:pPr>
                            <w:r>
                              <w:t>Signalement du défaut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88672BD" id="Zone de texte 7" o:spid="_x0000_s1034" type="#_x0000_t202" style="position:absolute;left:0;text-align:left;margin-left:-43.85pt;margin-top:21.55pt;width:82.15pt;height:36.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">
                <v:textbox>
                  <w:txbxContent>
                    <w:p w14:paraId="626B1C5A" w14:textId="77777777" w:rsidR="00334BC2" w:rsidRDefault="00334BC2" w:rsidP="005158A6">
                      <w:pPr>
                        <w:jc w:val="center"/>
                      </w:pPr>
                      <w:r>
                        <w:t>Signalement du défaut</w:t>
                      </w:r>
                    </w:p>
                  </w:txbxContent>
                </v:textbox>
              </v:shape>
            </w:pict>
          </mc:Fallback>
        </mc:AlternateContent>
      </w:r>
      <w:r w:rsidR="005158A6" w:rsidRPr="00D64D41">
        <w:rPr>
          <w:rFonts w:ascii="Trebuchet MS" w:eastAsia="Times New Roman" w:hAnsi="Trebuchet MS" w:cs="Arial"/>
          <w:noProof/>
          <w:sz w:val="20"/>
          <w:szCs w:val="20"/>
          <w:lang w:eastAsia="fr-FR"/>
        </w:rPr>
        <mc:AlternateContent>
          <mc:Choice Requires="wps">
            <w:drawing>
              <wp:anchor distT="0" distB="0" distL="114300" distR="114300" simplePos="0" relativeHeight="251676672" behindDoc="0" locked="0" layoutInCell="1" allowOverlap="1" wp14:anchorId="43FB04D7" wp14:editId="0FF58A12">
                <wp:simplePos x="0" y="0"/>
                <wp:positionH relativeFrom="column">
                  <wp:posOffset>1725930</wp:posOffset>
                </wp:positionH>
                <wp:positionV relativeFrom="paragraph">
                  <wp:posOffset>32385</wp:posOffset>
                </wp:positionV>
                <wp:extent cx="1419860" cy="0"/>
                <wp:effectExtent l="16510" t="59690" r="11430" b="54610"/>
                <wp:wrapNone/>
                <wp:docPr id="10" name="Connecteur droit avec flèch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19860" cy="0"/>
                        </a:xfrm>
                        <a:prstGeom prst="straightConnector1">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003EE4" id="Connecteur droit avec flèche 10" o:spid="_x0000_s1026" type="#_x0000_t32" style="position:absolute;margin-left:135.9pt;margin-top:2.55pt;width:111.8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">
                <v:stroke startarrow="block"/>
              </v:shape>
            </w:pict>
          </mc:Fallback>
        </mc:AlternateContent>
      </w:r>
      <w:r w:rsidR="005158A6" w:rsidRPr="00D64D41">
        <w:rPr>
          <w:rFonts w:ascii="Trebuchet MS" w:eastAsia="Arial Unicode MS" w:hAnsi="Trebuchet MS" w:cs="Arial"/>
          <w:b/>
          <w:bCs/>
          <w:noProof/>
          <w:sz w:val="20"/>
          <w:szCs w:val="20"/>
          <w:u w:val="single"/>
          <w:lang w:eastAsia="fr-FR"/>
        </w:rPr>
        <mc:AlternateContent>
          <mc:Choice Requires="wps">
            <w:drawing>
              <wp:anchor distT="0" distB="0" distL="114300" distR="114300" simplePos="0" relativeHeight="251685888" behindDoc="0" locked="0" layoutInCell="1" allowOverlap="1" wp14:anchorId="59BE7F79" wp14:editId="7C2D21DD">
                <wp:simplePos x="0" y="0"/>
                <wp:positionH relativeFrom="column">
                  <wp:posOffset>2914015</wp:posOffset>
                </wp:positionH>
                <wp:positionV relativeFrom="paragraph">
                  <wp:posOffset>254635</wp:posOffset>
                </wp:positionV>
                <wp:extent cx="450850" cy="0"/>
                <wp:effectExtent l="58420" t="8890" r="55880" b="16510"/>
                <wp:wrapNone/>
                <wp:docPr id="8" name="Connecteur droit avec flèch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4508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5ADF98" id="Connecteur droit avec flèche 8" o:spid="_x0000_s1026" type="#_x0000_t32" style="position:absolute;margin-left:229.45pt;margin-top:20.05pt;width:35.5pt;height:0;rotation:9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">
                <v:stroke endarrow="block"/>
              </v:shape>
            </w:pict>
          </mc:Fallback>
        </mc:AlternateContent>
      </w:r>
    </w:p>
    <w:p w14:paraId="037447F5" w14:textId="77777777" w:rsidR="005158A6" w:rsidRPr="00D64D41" w:rsidRDefault="005158A6" w:rsidP="005158A6">
      <w:pPr>
        <w:tabs>
          <w:tab w:val="left" w:pos="425"/>
        </w:tabs>
        <w:spacing w:before="240" w:after="120" w:line="240" w:lineRule="auto"/>
        <w:jc w:val="both"/>
        <w:rPr>
          <w:rFonts w:ascii="Trebuchet MS" w:eastAsia="Arial Unicode MS" w:hAnsi="Trebuchet MS" w:cs="Arial"/>
          <w:b/>
          <w:bCs/>
          <w:sz w:val="20"/>
          <w:szCs w:val="20"/>
          <w:u w:val="single"/>
        </w:rPr>
      </w:pPr>
      <w:r w:rsidRPr="00D64D41">
        <w:rPr>
          <w:rFonts w:ascii="Trebuchet MS" w:eastAsia="Arial Unicode MS" w:hAnsi="Trebuchet MS" w:cs="Arial"/>
          <w:b/>
          <w:bCs/>
          <w:noProof/>
          <w:sz w:val="20"/>
          <w:szCs w:val="20"/>
          <w:u w:val="single"/>
          <w:lang w:eastAsia="fr-FR"/>
        </w:rPr>
        <mc:AlternateContent>
          <mc:Choice Requires="wps">
            <w:drawing>
              <wp:anchor distT="0" distB="0" distL="114300" distR="114300" simplePos="0" relativeHeight="251689984" behindDoc="0" locked="0" layoutInCell="1" allowOverlap="1" wp14:anchorId="6A79247A" wp14:editId="44794CA3">
                <wp:simplePos x="0" y="0"/>
                <wp:positionH relativeFrom="column">
                  <wp:posOffset>5542915</wp:posOffset>
                </wp:positionH>
                <wp:positionV relativeFrom="paragraph">
                  <wp:posOffset>181610</wp:posOffset>
                </wp:positionV>
                <wp:extent cx="0" cy="311785"/>
                <wp:effectExtent l="61595" t="12065" r="52705" b="19050"/>
                <wp:wrapNone/>
                <wp:docPr id="6" name="Connecteur droit avec flèch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1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A94E17" id="Connecteur droit avec flèche 6" o:spid="_x0000_s1026" type="#_x0000_t32" style="position:absolute;margin-left:436.45pt;margin-top:14.3pt;width:0;height:24.5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">
                <v:stroke endarrow="block"/>
              </v:shape>
            </w:pict>
          </mc:Fallback>
        </mc:AlternateContent>
      </w:r>
      <w:r w:rsidRPr="00D64D41">
        <w:rPr>
          <w:rFonts w:ascii="Trebuchet MS" w:eastAsia="Arial Unicode MS" w:hAnsi="Trebuchet MS" w:cs="Arial"/>
          <w:b/>
          <w:bCs/>
          <w:noProof/>
          <w:sz w:val="20"/>
          <w:szCs w:val="20"/>
          <w:u w:val="single"/>
          <w:lang w:eastAsia="fr-FR"/>
        </w:rPr>
        <mc:AlternateContent>
          <mc:Choice Requires="wps">
            <w:drawing>
              <wp:anchor distT="0" distB="0" distL="114300" distR="114300" simplePos="0" relativeHeight="251673600" behindDoc="0" locked="0" layoutInCell="1" allowOverlap="1" wp14:anchorId="7C7DEDC4" wp14:editId="06176F45">
                <wp:simplePos x="0" y="0"/>
                <wp:positionH relativeFrom="column">
                  <wp:posOffset>3139440</wp:posOffset>
                </wp:positionH>
                <wp:positionV relativeFrom="paragraph">
                  <wp:posOffset>172720</wp:posOffset>
                </wp:positionV>
                <wp:extent cx="2403475" cy="0"/>
                <wp:effectExtent l="20320" t="60325" r="5080" b="53975"/>
                <wp:wrapNone/>
                <wp:docPr id="5" name="Connecteur droit avec flèch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3475" cy="0"/>
                        </a:xfrm>
                        <a:prstGeom prst="straightConnector1">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B629C8" id="Connecteur droit avec flèche 5" o:spid="_x0000_s1026" type="#_x0000_t32" style="position:absolute;margin-left:247.2pt;margin-top:13.6pt;width:189.25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">
                <v:stroke startarrow="block"/>
              </v:shape>
            </w:pict>
          </mc:Fallback>
        </mc:AlternateContent>
      </w:r>
    </w:p>
    <w:p w14:paraId="1EF93F73" w14:textId="77777777" w:rsidR="005158A6" w:rsidRPr="00D64D41" w:rsidRDefault="005158A6" w:rsidP="005158A6">
      <w:pPr>
        <w:tabs>
          <w:tab w:val="left" w:pos="425"/>
        </w:tabs>
        <w:spacing w:before="240" w:after="120" w:line="240" w:lineRule="auto"/>
        <w:jc w:val="both"/>
        <w:rPr>
          <w:rFonts w:ascii="Trebuchet MS" w:eastAsia="Arial Unicode MS" w:hAnsi="Trebuchet MS" w:cs="Arial"/>
          <w:b/>
          <w:bCs/>
          <w:sz w:val="20"/>
          <w:szCs w:val="20"/>
          <w:u w:val="single"/>
        </w:rPr>
      </w:pPr>
      <w:r w:rsidRPr="00D64D41">
        <w:rPr>
          <w:rFonts w:ascii="Trebuchet MS" w:eastAsia="Arial Unicode MS" w:hAnsi="Trebuchet MS" w:cs="Arial"/>
          <w:b/>
          <w:bCs/>
          <w:noProof/>
          <w:sz w:val="20"/>
          <w:szCs w:val="20"/>
          <w:u w:val="single"/>
          <w:lang w:eastAsia="fr-FR"/>
        </w:rPr>
        <mc:AlternateContent>
          <mc:Choice Requires="wps">
            <w:drawing>
              <wp:anchor distT="0" distB="0" distL="114300" distR="114300" simplePos="0" relativeHeight="251692032" behindDoc="0" locked="0" layoutInCell="1" allowOverlap="1" wp14:anchorId="4C144F4E" wp14:editId="423347BD">
                <wp:simplePos x="0" y="0"/>
                <wp:positionH relativeFrom="column">
                  <wp:posOffset>5013960</wp:posOffset>
                </wp:positionH>
                <wp:positionV relativeFrom="paragraph">
                  <wp:posOffset>201295</wp:posOffset>
                </wp:positionV>
                <wp:extent cx="1043305" cy="282575"/>
                <wp:effectExtent l="8890" t="6350" r="5080" b="635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3305" cy="282575"/>
                        </a:xfrm>
                        <a:prstGeom prst="rect">
                          <a:avLst/>
                        </a:prstGeom>
                        <a:solidFill>
                          <a:srgbClr val="FFFFFF"/>
                        </a:solidFill>
                        <a:ln w="9525">
                          <a:solidFill>
                            <a:srgbClr val="000000"/>
                          </a:solidFill>
                          <a:miter lim="800000"/>
                          <a:headEnd/>
                          <a:tailEnd/>
                        </a:ln>
                      </wps:spPr>
                      <wps:txbx>
                        <w:txbxContent>
                          <w:p w14:paraId="1FADB4B8" w14:textId="77777777" w:rsidR="00334BC2" w:rsidRDefault="00334BC2" w:rsidP="005158A6">
                            <w:pPr>
                              <w:jc w:val="center"/>
                            </w:pPr>
                            <w:r>
                              <w:t>Fin du défaut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C144F4E" id="Zone de texte 4" o:spid="_x0000_s1035" type="#_x0000_t202" style="position:absolute;left:0;text-align:left;margin-left:394.8pt;margin-top:15.85pt;width:82.15pt;height:22.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">
                <v:textbox>
                  <w:txbxContent>
                    <w:p w14:paraId="1FADB4B8" w14:textId="77777777" w:rsidR="00334BC2" w:rsidRDefault="00334BC2" w:rsidP="005158A6">
                      <w:pPr>
                        <w:jc w:val="center"/>
                      </w:pPr>
                      <w:r>
                        <w:t>Fin du défaut</w:t>
                      </w:r>
                    </w:p>
                  </w:txbxContent>
                </v:textbox>
              </v:shape>
            </w:pict>
          </mc:Fallback>
        </mc:AlternateContent>
      </w:r>
    </w:p>
    <w:p w14:paraId="5B03D027" w14:textId="77777777" w:rsidR="005158A6" w:rsidRPr="00D64D41" w:rsidRDefault="005158A6" w:rsidP="005158A6">
      <w:pPr>
        <w:tabs>
          <w:tab w:val="left" w:pos="425"/>
        </w:tabs>
        <w:spacing w:before="240" w:after="120" w:line="240" w:lineRule="auto"/>
        <w:jc w:val="both"/>
        <w:rPr>
          <w:rFonts w:ascii="Trebuchet MS" w:eastAsia="Arial Unicode MS" w:hAnsi="Trebuchet MS" w:cs="Arial"/>
          <w:b/>
          <w:bCs/>
          <w:sz w:val="20"/>
          <w:szCs w:val="20"/>
          <w:u w:val="single"/>
        </w:rPr>
      </w:pPr>
    </w:p>
    <w:p w14:paraId="3C555CE8" w14:textId="4E1B8CC2" w:rsidR="005158A6" w:rsidRPr="00D64D41" w:rsidRDefault="005158A6" w:rsidP="00BE1D94">
      <w:pPr>
        <w:tabs>
          <w:tab w:val="left" w:pos="425"/>
        </w:tabs>
        <w:spacing w:before="240" w:after="120" w:line="240" w:lineRule="auto"/>
        <w:ind w:left="-567" w:right="1"/>
        <w:jc w:val="both"/>
        <w:rPr>
          <w:rFonts w:ascii="Trebuchet MS" w:eastAsia="Arial Unicode MS" w:hAnsi="Trebuchet MS" w:cs="Arial"/>
        </w:rPr>
      </w:pPr>
      <w:r w:rsidRPr="00D64D41">
        <w:rPr>
          <w:rFonts w:ascii="Trebuchet MS" w:eastAsia="Arial Unicode MS" w:hAnsi="Trebuchet MS" w:cs="Arial"/>
          <w:b/>
          <w:bCs/>
          <w:u w:val="single"/>
        </w:rPr>
        <w:t>Délai de tolérance</w:t>
      </w:r>
      <w:r w:rsidRPr="00D64D41">
        <w:rPr>
          <w:rFonts w:ascii="Trebuchet MS" w:eastAsia="Arial Unicode MS" w:hAnsi="Trebuchet MS" w:cs="Arial"/>
        </w:rPr>
        <w:t xml:space="preserve"> :</w:t>
      </w:r>
      <w:r w:rsidRPr="00D64D41">
        <w:rPr>
          <w:rFonts w:ascii="Trebuchet MS" w:eastAsia="Arial Unicode MS" w:hAnsi="Trebuchet MS" w:cs="Arial"/>
          <w:b/>
          <w:bCs/>
        </w:rPr>
        <w:t xml:space="preserve"> </w:t>
      </w:r>
      <w:r w:rsidRPr="00D64D41">
        <w:rPr>
          <w:rFonts w:ascii="Trebuchet MS" w:eastAsia="Arial Unicode MS" w:hAnsi="Trebuchet MS" w:cs="Arial"/>
        </w:rPr>
        <w:t xml:space="preserve">délai laissé au </w:t>
      </w:r>
      <w:r w:rsidR="00192D04">
        <w:rPr>
          <w:rFonts w:ascii="Trebuchet MS" w:eastAsia="Arial Unicode MS" w:hAnsi="Trebuchet MS" w:cs="Arial"/>
        </w:rPr>
        <w:t>p</w:t>
      </w:r>
      <w:r w:rsidRPr="00D64D41">
        <w:rPr>
          <w:rFonts w:ascii="Trebuchet MS" w:eastAsia="Arial Unicode MS" w:hAnsi="Trebuchet MS" w:cs="Arial"/>
        </w:rPr>
        <w:t xml:space="preserve">restataire pour faire cesser au moins provisoirement le défaut. </w:t>
      </w:r>
      <w:r w:rsidR="003B0510" w:rsidRPr="00D64D41">
        <w:rPr>
          <w:rFonts w:ascii="Trebuchet MS" w:eastAsia="Arial Unicode MS" w:hAnsi="Trebuchet MS" w:cs="Arial"/>
        </w:rPr>
        <w:t xml:space="preserve">Il comprend le délai d’intervention (délais de prise en compte et d’astreinte) et la durée d’intervention. </w:t>
      </w:r>
      <w:r w:rsidRPr="00D64D41">
        <w:rPr>
          <w:rFonts w:ascii="Trebuchet MS" w:eastAsia="Arial Unicode MS" w:hAnsi="Trebuchet MS" w:cs="Arial"/>
        </w:rPr>
        <w:t>Au-delà du délai de tolérance, une pénalisation est applicable.</w:t>
      </w:r>
    </w:p>
    <w:p w14:paraId="31DA09F9" w14:textId="5135F324" w:rsidR="005158A6" w:rsidRPr="00D64D41" w:rsidRDefault="005158A6" w:rsidP="00BE1D94">
      <w:pPr>
        <w:ind w:left="-567" w:right="1"/>
        <w:jc w:val="both"/>
        <w:rPr>
          <w:rFonts w:ascii="Trebuchet MS" w:eastAsia="Arial Unicode MS" w:hAnsi="Trebuchet MS" w:cs="Arial"/>
        </w:rPr>
      </w:pPr>
      <w:r w:rsidRPr="00D64D41">
        <w:rPr>
          <w:rFonts w:ascii="Trebuchet MS" w:eastAsia="Arial Unicode MS" w:hAnsi="Trebuchet MS" w:cs="Arial"/>
        </w:rPr>
        <w:t xml:space="preserve">Les délais de </w:t>
      </w:r>
      <w:r w:rsidR="00192D04">
        <w:rPr>
          <w:rFonts w:ascii="Trebuchet MS" w:eastAsia="Arial Unicode MS" w:hAnsi="Trebuchet MS" w:cs="Arial"/>
        </w:rPr>
        <w:t>t</w:t>
      </w:r>
      <w:r w:rsidRPr="00D64D41">
        <w:rPr>
          <w:rFonts w:ascii="Trebuchet MS" w:eastAsia="Arial Unicode MS" w:hAnsi="Trebuchet MS" w:cs="Arial"/>
        </w:rPr>
        <w:t>olérance sont définis selon la nature du défaut et la criticité des installations, locaux ou événements en question. Ces délais sont spécifiés pour chaque prestation et chaque type de défaut.</w:t>
      </w:r>
    </w:p>
    <w:p w14:paraId="14BD5932" w14:textId="77777777" w:rsidR="005158A6" w:rsidRPr="00D64D41" w:rsidRDefault="005158A6" w:rsidP="00BE1D94">
      <w:pPr>
        <w:ind w:left="-567" w:right="1"/>
        <w:jc w:val="both"/>
        <w:rPr>
          <w:rFonts w:ascii="Trebuchet MS" w:eastAsia="Arial Unicode MS" w:hAnsi="Trebuchet MS" w:cs="Arial"/>
        </w:rPr>
      </w:pPr>
      <w:r w:rsidRPr="00D64D41">
        <w:rPr>
          <w:rFonts w:ascii="Trebuchet MS" w:eastAsia="Arial Unicode MS" w:hAnsi="Trebuchet MS" w:cs="Arial"/>
        </w:rPr>
        <w:t>En astreinte, le délai de tolérance intègre un délai d'astreinte</w:t>
      </w:r>
      <w:r w:rsidR="00C52E00" w:rsidRPr="00D64D41">
        <w:rPr>
          <w:rFonts w:ascii="Trebuchet MS" w:eastAsia="Arial Unicode MS" w:hAnsi="Trebuchet MS" w:cs="Arial"/>
        </w:rPr>
        <w:t xml:space="preserve"> </w:t>
      </w:r>
      <w:r w:rsidRPr="00D64D41">
        <w:rPr>
          <w:rFonts w:ascii="Trebuchet MS" w:eastAsia="Arial Unicode MS" w:hAnsi="Trebuchet MS" w:cs="Arial"/>
        </w:rPr>
        <w:t>à ne pas dépasser.</w:t>
      </w:r>
    </w:p>
    <w:p w14:paraId="3F138E6F" w14:textId="5D1EFBD5" w:rsidR="005158A6" w:rsidRPr="00D64D41" w:rsidRDefault="005158A6" w:rsidP="00BE1D94">
      <w:pPr>
        <w:numPr>
          <w:ilvl w:val="0"/>
          <w:numId w:val="1"/>
        </w:numPr>
        <w:tabs>
          <w:tab w:val="left" w:pos="425"/>
        </w:tabs>
        <w:spacing w:after="120" w:line="240" w:lineRule="auto"/>
        <w:ind w:left="426" w:right="1" w:hanging="426"/>
        <w:jc w:val="both"/>
        <w:rPr>
          <w:rFonts w:ascii="Trebuchet MS" w:eastAsia="Arial Unicode MS" w:hAnsi="Trebuchet MS" w:cs="Arial"/>
        </w:rPr>
      </w:pPr>
      <w:r w:rsidRPr="00D64D41">
        <w:rPr>
          <w:rFonts w:ascii="Trebuchet MS" w:eastAsia="Arial Unicode MS" w:hAnsi="Trebuchet MS" w:cs="Arial"/>
          <w:b/>
          <w:bCs/>
        </w:rPr>
        <w:t>Délai d’astreinte</w:t>
      </w:r>
      <w:r w:rsidRPr="00D64D41">
        <w:rPr>
          <w:rFonts w:ascii="Trebuchet MS" w:eastAsia="Arial Unicode MS" w:hAnsi="Trebuchet MS" w:cs="Arial"/>
        </w:rPr>
        <w:t xml:space="preserve"> : délai laissé à l'agent d'astreinte désigné par le </w:t>
      </w:r>
      <w:r w:rsidR="00192D04">
        <w:rPr>
          <w:rFonts w:ascii="Trebuchet MS" w:eastAsia="Arial Unicode MS" w:hAnsi="Trebuchet MS" w:cs="Arial"/>
        </w:rPr>
        <w:t>p</w:t>
      </w:r>
      <w:r w:rsidRPr="00D64D41">
        <w:rPr>
          <w:rFonts w:ascii="Trebuchet MS" w:eastAsia="Arial Unicode MS" w:hAnsi="Trebuchet MS" w:cs="Arial"/>
        </w:rPr>
        <w:t xml:space="preserve">restataire pour se présenter au </w:t>
      </w:r>
      <w:r w:rsidR="00192D04">
        <w:rPr>
          <w:rFonts w:ascii="Trebuchet MS" w:eastAsia="Arial Unicode MS" w:hAnsi="Trebuchet MS" w:cs="Arial"/>
        </w:rPr>
        <w:t>responsable CS</w:t>
      </w:r>
      <w:r w:rsidRPr="00D64D41">
        <w:rPr>
          <w:rFonts w:ascii="Trebuchet MS" w:eastAsia="Arial Unicode MS" w:hAnsi="Trebuchet MS" w:cs="Arial"/>
        </w:rPr>
        <w:t xml:space="preserve"> et ce après signalement du défaut. </w:t>
      </w:r>
      <w:r w:rsidR="00236553" w:rsidRPr="00D64D41">
        <w:rPr>
          <w:rFonts w:ascii="Trebuchet MS" w:eastAsia="Arial Unicode MS" w:hAnsi="Trebuchet MS" w:cs="Arial"/>
        </w:rPr>
        <w:t>Ce délai intègre les temps d’attente</w:t>
      </w:r>
      <w:r w:rsidR="00E1681E" w:rsidRPr="00D64D41">
        <w:rPr>
          <w:rFonts w:ascii="Trebuchet MS" w:eastAsia="Arial Unicode MS" w:hAnsi="Trebuchet MS" w:cs="Arial"/>
        </w:rPr>
        <w:t xml:space="preserve"> </w:t>
      </w:r>
      <w:r w:rsidRPr="00D64D41">
        <w:rPr>
          <w:rFonts w:ascii="Trebuchet MS" w:eastAsia="Arial Unicode MS" w:hAnsi="Trebuchet MS" w:cs="Arial"/>
        </w:rPr>
        <w:t xml:space="preserve">liés à l’environnement de </w:t>
      </w:r>
      <w:r w:rsidRPr="00D64D41">
        <w:rPr>
          <w:rFonts w:ascii="Trebuchet MS" w:eastAsia="CenturyGothic" w:hAnsi="Trebuchet MS" w:cs="Arial"/>
          <w:lang w:eastAsia="fr-FR"/>
        </w:rPr>
        <w:t>CentraleSupélec (CS)</w:t>
      </w:r>
      <w:r w:rsidRPr="00D64D41">
        <w:rPr>
          <w:rFonts w:ascii="Trebuchet MS" w:eastAsia="Arial Unicode MS" w:hAnsi="Trebuchet MS" w:cs="Arial"/>
        </w:rPr>
        <w:t xml:space="preserve"> et au caractère spécifique de certaines zones notamment pour les cas suivants :</w:t>
      </w:r>
    </w:p>
    <w:p w14:paraId="6C4C05CC" w14:textId="619A959E" w:rsidR="005158A6" w:rsidRPr="00D64D41" w:rsidRDefault="00817466" w:rsidP="00BE1D94">
      <w:pPr>
        <w:pStyle w:val="Paragraphedeliste"/>
        <w:numPr>
          <w:ilvl w:val="0"/>
          <w:numId w:val="4"/>
        </w:numPr>
        <w:tabs>
          <w:tab w:val="left" w:pos="992"/>
        </w:tabs>
        <w:suppressAutoHyphens/>
        <w:spacing w:before="120" w:after="120" w:line="240" w:lineRule="auto"/>
        <w:ind w:right="1"/>
        <w:jc w:val="both"/>
        <w:rPr>
          <w:rFonts w:ascii="Trebuchet MS" w:eastAsia="Times New Roman" w:hAnsi="Trebuchet MS" w:cs="Arial"/>
          <w:lang w:val="x-none" w:eastAsia="x-none"/>
        </w:rPr>
      </w:pPr>
      <w:r w:rsidRPr="00D64D41">
        <w:rPr>
          <w:rFonts w:ascii="Trebuchet MS" w:eastAsia="Times New Roman" w:hAnsi="Trebuchet MS" w:cs="Arial"/>
          <w:lang w:val="x-none" w:eastAsia="x-none"/>
        </w:rPr>
        <w:t xml:space="preserve">Autorisation </w:t>
      </w:r>
      <w:r w:rsidR="005158A6" w:rsidRPr="00D64D41">
        <w:rPr>
          <w:rFonts w:ascii="Trebuchet MS" w:eastAsia="Times New Roman" w:hAnsi="Trebuchet MS" w:cs="Arial"/>
          <w:lang w:val="x-none" w:eastAsia="x-none"/>
        </w:rPr>
        <w:t xml:space="preserve">et franchissement d’accès à une zone ou à un </w:t>
      </w:r>
      <w:r w:rsidR="00192D04">
        <w:rPr>
          <w:rFonts w:ascii="Trebuchet MS" w:eastAsia="Times New Roman" w:hAnsi="Trebuchet MS" w:cs="Arial"/>
          <w:lang w:val="x-none" w:eastAsia="x-none"/>
        </w:rPr>
        <w:t>l</w:t>
      </w:r>
      <w:r w:rsidR="005158A6" w:rsidRPr="00D64D41">
        <w:rPr>
          <w:rFonts w:ascii="Trebuchet MS" w:eastAsia="Times New Roman" w:hAnsi="Trebuchet MS" w:cs="Arial"/>
          <w:lang w:val="x-none" w:eastAsia="x-none"/>
        </w:rPr>
        <w:t>ocal ;</w:t>
      </w:r>
    </w:p>
    <w:p w14:paraId="3B875C45" w14:textId="77777777" w:rsidR="005158A6" w:rsidRPr="00D64D41" w:rsidRDefault="00817466" w:rsidP="00BE1D94">
      <w:pPr>
        <w:pStyle w:val="Paragraphedeliste"/>
        <w:numPr>
          <w:ilvl w:val="0"/>
          <w:numId w:val="4"/>
        </w:numPr>
        <w:tabs>
          <w:tab w:val="left" w:pos="992"/>
        </w:tabs>
        <w:suppressAutoHyphens/>
        <w:spacing w:before="120" w:after="120" w:line="240" w:lineRule="auto"/>
        <w:ind w:right="1"/>
        <w:jc w:val="both"/>
        <w:rPr>
          <w:rFonts w:ascii="Trebuchet MS" w:eastAsia="Times New Roman" w:hAnsi="Trebuchet MS" w:cs="Arial"/>
          <w:lang w:val="x-none" w:eastAsia="x-none"/>
        </w:rPr>
      </w:pPr>
      <w:r w:rsidRPr="00D64D41">
        <w:rPr>
          <w:rFonts w:ascii="Trebuchet MS" w:eastAsia="Times New Roman" w:hAnsi="Trebuchet MS" w:cs="Arial"/>
          <w:lang w:val="x-none" w:eastAsia="x-none"/>
        </w:rPr>
        <w:t xml:space="preserve">Attente </w:t>
      </w:r>
      <w:r w:rsidR="005158A6" w:rsidRPr="00D64D41">
        <w:rPr>
          <w:rFonts w:ascii="Trebuchet MS" w:eastAsia="Times New Roman" w:hAnsi="Trebuchet MS" w:cs="Arial"/>
          <w:lang w:val="x-none" w:eastAsia="x-none"/>
        </w:rPr>
        <w:t>de l’accompagnement par un personnel de CentraleSupélec (CS) si la présence de celui-ci est requise ;</w:t>
      </w:r>
    </w:p>
    <w:p w14:paraId="52EB91F7" w14:textId="77777777" w:rsidR="005158A6" w:rsidRPr="00D64D41" w:rsidRDefault="00817466" w:rsidP="00BE1D94">
      <w:pPr>
        <w:pStyle w:val="Paragraphedeliste"/>
        <w:numPr>
          <w:ilvl w:val="0"/>
          <w:numId w:val="4"/>
        </w:numPr>
        <w:tabs>
          <w:tab w:val="left" w:pos="992"/>
        </w:tabs>
        <w:suppressAutoHyphens/>
        <w:spacing w:before="120" w:after="120" w:line="240" w:lineRule="auto"/>
        <w:ind w:right="1"/>
        <w:jc w:val="both"/>
        <w:rPr>
          <w:rFonts w:ascii="Trebuchet MS" w:eastAsia="Times New Roman" w:hAnsi="Trebuchet MS" w:cs="Arial"/>
          <w:lang w:val="x-none" w:eastAsia="x-none"/>
        </w:rPr>
      </w:pPr>
      <w:r w:rsidRPr="00D64D41">
        <w:rPr>
          <w:rFonts w:ascii="Trebuchet MS" w:eastAsia="Times New Roman" w:hAnsi="Trebuchet MS" w:cs="Arial"/>
          <w:lang w:val="x-none" w:eastAsia="x-none"/>
        </w:rPr>
        <w:t xml:space="preserve">Signature </w:t>
      </w:r>
      <w:r w:rsidR="005158A6" w:rsidRPr="00D64D41">
        <w:rPr>
          <w:rFonts w:ascii="Trebuchet MS" w:eastAsia="Times New Roman" w:hAnsi="Trebuchet MS" w:cs="Arial"/>
          <w:lang w:val="x-none" w:eastAsia="x-none"/>
        </w:rPr>
        <w:t>de documents impérativement requis avant le début de l’intervention.</w:t>
      </w:r>
    </w:p>
    <w:p w14:paraId="324B94D6" w14:textId="77777777" w:rsidR="005158A6" w:rsidRPr="00D64D41" w:rsidRDefault="005158A6" w:rsidP="00BE1D94">
      <w:pPr>
        <w:ind w:left="-567" w:right="1"/>
        <w:jc w:val="both"/>
        <w:rPr>
          <w:rFonts w:ascii="Trebuchet MS" w:eastAsia="Arial Unicode MS" w:hAnsi="Trebuchet MS" w:cs="Arial"/>
        </w:rPr>
      </w:pPr>
      <w:r w:rsidRPr="00D64D41">
        <w:rPr>
          <w:rFonts w:ascii="Trebuchet MS" w:eastAsia="Arial Unicode MS" w:hAnsi="Trebuchet MS" w:cs="Arial"/>
        </w:rPr>
        <w:t>Le délai de tolérance intègre également la durée d'intervention technique sur le défaut :</w:t>
      </w:r>
    </w:p>
    <w:p w14:paraId="1899A2FF" w14:textId="733F26AB" w:rsidR="005158A6" w:rsidRPr="00D64D41" w:rsidRDefault="005158A6" w:rsidP="00BE1D94">
      <w:pPr>
        <w:tabs>
          <w:tab w:val="left" w:pos="425"/>
        </w:tabs>
        <w:spacing w:after="120" w:line="240" w:lineRule="auto"/>
        <w:ind w:right="1"/>
        <w:jc w:val="both"/>
        <w:rPr>
          <w:rFonts w:ascii="Trebuchet MS" w:eastAsia="Arial Unicode MS" w:hAnsi="Trebuchet MS" w:cs="Arial"/>
        </w:rPr>
      </w:pPr>
      <w:r w:rsidRPr="00D64D41">
        <w:rPr>
          <w:rFonts w:ascii="Trebuchet MS" w:eastAsia="Wingdings" w:hAnsi="Trebuchet MS" w:cs="Arial"/>
          <w:b/>
          <w:bCs/>
        </w:rPr>
        <w:t></w:t>
      </w:r>
      <w:r w:rsidRPr="00D64D41">
        <w:rPr>
          <w:rFonts w:ascii="Trebuchet MS" w:eastAsia="Arial Unicode MS" w:hAnsi="Trebuchet MS" w:cs="Arial"/>
          <w:b/>
          <w:bCs/>
        </w:rPr>
        <w:t xml:space="preserve"> </w:t>
      </w:r>
      <w:r w:rsidRPr="00D64D41">
        <w:rPr>
          <w:rFonts w:ascii="Trebuchet MS" w:eastAsia="Arial Unicode MS" w:hAnsi="Trebuchet MS" w:cs="Arial"/>
          <w:b/>
          <w:bCs/>
        </w:rPr>
        <w:tab/>
        <w:t xml:space="preserve">Durée d’Intervention </w:t>
      </w:r>
      <w:r w:rsidRPr="00D64D41">
        <w:rPr>
          <w:rFonts w:ascii="Trebuchet MS" w:eastAsia="Arial Unicode MS" w:hAnsi="Trebuchet MS" w:cs="Arial"/>
        </w:rPr>
        <w:t>: l'intervention commence à partir de l’heure du franchissement de la porte d’entrée de l’</w:t>
      </w:r>
      <w:r w:rsidR="00192D04">
        <w:rPr>
          <w:rFonts w:ascii="Trebuchet MS" w:eastAsia="Arial Unicode MS" w:hAnsi="Trebuchet MS" w:cs="Arial"/>
        </w:rPr>
        <w:t>o</w:t>
      </w:r>
      <w:r w:rsidRPr="00D64D41">
        <w:rPr>
          <w:rFonts w:ascii="Trebuchet MS" w:eastAsia="Arial Unicode MS" w:hAnsi="Trebuchet MS" w:cs="Arial"/>
        </w:rPr>
        <w:t xml:space="preserve">uvrage par le personnel d’astreinte du </w:t>
      </w:r>
      <w:r w:rsidR="00192D04">
        <w:rPr>
          <w:rFonts w:ascii="Trebuchet MS" w:eastAsia="Arial Unicode MS" w:hAnsi="Trebuchet MS" w:cs="Arial"/>
        </w:rPr>
        <w:t>p</w:t>
      </w:r>
      <w:r w:rsidRPr="00D64D41">
        <w:rPr>
          <w:rFonts w:ascii="Trebuchet MS" w:eastAsia="Arial Unicode MS" w:hAnsi="Trebuchet MS" w:cs="Arial"/>
        </w:rPr>
        <w:t>restataire ou à partir de la fin du délai de prise en compte hors période d’astreinte.</w:t>
      </w:r>
    </w:p>
    <w:p w14:paraId="590ECE87" w14:textId="274271F8" w:rsidR="005158A6" w:rsidRPr="00D64D41" w:rsidRDefault="005158A6" w:rsidP="00BE1D94">
      <w:pPr>
        <w:tabs>
          <w:tab w:val="left" w:pos="425"/>
        </w:tabs>
        <w:spacing w:after="120" w:line="240" w:lineRule="auto"/>
        <w:ind w:right="1"/>
        <w:jc w:val="both"/>
        <w:rPr>
          <w:rFonts w:ascii="Trebuchet MS" w:eastAsia="Arial Unicode MS" w:hAnsi="Trebuchet MS" w:cs="Arial"/>
        </w:rPr>
      </w:pPr>
      <w:r w:rsidRPr="00D64D41">
        <w:rPr>
          <w:rFonts w:ascii="Trebuchet MS" w:eastAsia="Arial Unicode MS" w:hAnsi="Trebuchet MS" w:cs="Arial"/>
        </w:rPr>
        <w:t xml:space="preserve">Pendant cette durée d'intervention le </w:t>
      </w:r>
      <w:r w:rsidR="00192D04">
        <w:rPr>
          <w:rFonts w:ascii="Trebuchet MS" w:eastAsia="Arial Unicode MS" w:hAnsi="Trebuchet MS" w:cs="Arial"/>
        </w:rPr>
        <w:t>p</w:t>
      </w:r>
      <w:r w:rsidRPr="00D64D41">
        <w:rPr>
          <w:rFonts w:ascii="Trebuchet MS" w:eastAsia="Arial Unicode MS" w:hAnsi="Trebuchet MS" w:cs="Arial"/>
        </w:rPr>
        <w:t>restataire a obligation d’assurer à minima :</w:t>
      </w:r>
    </w:p>
    <w:p w14:paraId="2815EC3C" w14:textId="77777777" w:rsidR="005158A6" w:rsidRPr="00D64D41" w:rsidRDefault="00817466" w:rsidP="00BE1D94">
      <w:pPr>
        <w:pStyle w:val="Paragraphedeliste"/>
        <w:numPr>
          <w:ilvl w:val="0"/>
          <w:numId w:val="5"/>
        </w:numPr>
        <w:tabs>
          <w:tab w:val="left" w:pos="992"/>
        </w:tabs>
        <w:suppressAutoHyphens/>
        <w:spacing w:before="120" w:after="120" w:line="240" w:lineRule="auto"/>
        <w:ind w:right="1"/>
        <w:jc w:val="both"/>
        <w:rPr>
          <w:rFonts w:ascii="Trebuchet MS" w:eastAsia="Times New Roman" w:hAnsi="Trebuchet MS" w:cs="Arial"/>
          <w:lang w:val="x-none" w:eastAsia="x-none"/>
        </w:rPr>
      </w:pPr>
      <w:r w:rsidRPr="00D64D41">
        <w:rPr>
          <w:rFonts w:ascii="Trebuchet MS" w:eastAsia="Times New Roman" w:hAnsi="Trebuchet MS" w:cs="Arial"/>
          <w:lang w:val="x-none" w:eastAsia="x-none"/>
        </w:rPr>
        <w:t xml:space="preserve">La </w:t>
      </w:r>
      <w:r w:rsidR="005158A6" w:rsidRPr="00D64D41">
        <w:rPr>
          <w:rFonts w:ascii="Trebuchet MS" w:eastAsia="Times New Roman" w:hAnsi="Trebuchet MS" w:cs="Arial"/>
          <w:lang w:val="x-none" w:eastAsia="x-none"/>
        </w:rPr>
        <w:t xml:space="preserve">mise en place des mesures de </w:t>
      </w:r>
      <w:r w:rsidR="005158A6" w:rsidRPr="00D64D41">
        <w:rPr>
          <w:rFonts w:ascii="Trebuchet MS" w:eastAsia="Times New Roman" w:hAnsi="Trebuchet MS" w:cs="Arial"/>
          <w:b/>
          <w:lang w:val="x-none" w:eastAsia="x-none"/>
        </w:rPr>
        <w:t>Mise en Sécurité et de Sauvegarde des biens et des personnes</w:t>
      </w:r>
      <w:r w:rsidR="005158A6" w:rsidRPr="00D64D41">
        <w:rPr>
          <w:rFonts w:ascii="Trebuchet MS" w:eastAsia="Times New Roman" w:hAnsi="Trebuchet MS" w:cs="Arial"/>
          <w:lang w:val="x-none" w:eastAsia="x-none"/>
        </w:rPr>
        <w:t xml:space="preserve"> (dans les délais les plus brefs).</w:t>
      </w:r>
    </w:p>
    <w:p w14:paraId="6C146F71" w14:textId="77777777" w:rsidR="005158A6" w:rsidRPr="00D64D41" w:rsidRDefault="005158A6" w:rsidP="00BE1D94">
      <w:pPr>
        <w:pStyle w:val="Paragraphedeliste"/>
        <w:numPr>
          <w:ilvl w:val="0"/>
          <w:numId w:val="5"/>
        </w:numPr>
        <w:tabs>
          <w:tab w:val="left" w:pos="992"/>
        </w:tabs>
        <w:suppressAutoHyphens/>
        <w:spacing w:after="120" w:line="240" w:lineRule="auto"/>
        <w:ind w:right="1"/>
        <w:jc w:val="both"/>
        <w:rPr>
          <w:rFonts w:ascii="Trebuchet MS" w:eastAsia="Times New Roman" w:hAnsi="Trebuchet MS" w:cs="Arial"/>
          <w:lang w:val="x-none" w:eastAsia="x-none"/>
        </w:rPr>
      </w:pPr>
      <w:r w:rsidRPr="00D64D41">
        <w:rPr>
          <w:rFonts w:ascii="Trebuchet MS" w:eastAsia="Times New Roman" w:hAnsi="Trebuchet MS" w:cs="Arial"/>
          <w:lang w:val="x-none" w:eastAsia="x-none"/>
        </w:rPr>
        <w:t xml:space="preserve">Le dépannage ou la réparation provisoire et la mise en marche d'un fonctionnement en mode dégradé (avec accord de </w:t>
      </w:r>
      <w:r w:rsidRPr="00D64D41">
        <w:rPr>
          <w:rFonts w:ascii="Trebuchet MS" w:eastAsia="CenturyGothic" w:hAnsi="Trebuchet MS" w:cs="Arial"/>
          <w:lang w:val="x-none" w:eastAsia="x-none"/>
        </w:rPr>
        <w:t>CentraleSupélec (CS)</w:t>
      </w:r>
      <w:r w:rsidRPr="00D64D41">
        <w:rPr>
          <w:rFonts w:ascii="Trebuchet MS" w:eastAsia="Times New Roman" w:hAnsi="Trebuchet MS" w:cs="Arial"/>
          <w:lang w:val="x-none" w:eastAsia="x-none"/>
        </w:rPr>
        <w:t xml:space="preserve">) dans un </w:t>
      </w:r>
      <w:r w:rsidRPr="00D64D41">
        <w:rPr>
          <w:rFonts w:ascii="Trebuchet MS" w:eastAsia="Times New Roman" w:hAnsi="Trebuchet MS" w:cs="Arial"/>
          <w:b/>
          <w:lang w:val="x-none" w:eastAsia="x-none"/>
        </w:rPr>
        <w:t>délai maximum ne dépassant pas le délai de tolérance</w:t>
      </w:r>
      <w:r w:rsidRPr="00D64D41">
        <w:rPr>
          <w:rFonts w:ascii="Trebuchet MS" w:eastAsia="Times New Roman" w:hAnsi="Trebuchet MS" w:cs="Arial"/>
          <w:lang w:val="x-none" w:eastAsia="x-none"/>
        </w:rPr>
        <w:t>.</w:t>
      </w:r>
    </w:p>
    <w:p w14:paraId="29BF05BE" w14:textId="77777777" w:rsidR="005158A6" w:rsidRDefault="005158A6" w:rsidP="005570AE">
      <w:pPr>
        <w:pStyle w:val="Paragraphedeliste"/>
        <w:keepNext/>
        <w:numPr>
          <w:ilvl w:val="0"/>
          <w:numId w:val="6"/>
        </w:numPr>
        <w:tabs>
          <w:tab w:val="left" w:pos="709"/>
          <w:tab w:val="num" w:pos="889"/>
        </w:tabs>
        <w:spacing w:before="360" w:after="240" w:line="240" w:lineRule="auto"/>
        <w:jc w:val="both"/>
        <w:outlineLvl w:val="1"/>
        <w:rPr>
          <w:rFonts w:ascii="Trebuchet MS" w:eastAsia="Times New Roman" w:hAnsi="Trebuchet MS" w:cs="Times New Roman"/>
          <w:b/>
          <w:caps/>
          <w:smallCaps/>
          <w:sz w:val="24"/>
          <w:szCs w:val="24"/>
          <w:u w:val="single"/>
          <w:lang w:val="x-none" w:eastAsia="x-none"/>
        </w:rPr>
      </w:pPr>
      <w:bookmarkStart w:id="59" w:name="_Toc226779074"/>
      <w:bookmarkStart w:id="60" w:name="_Toc230519616"/>
      <w:bookmarkStart w:id="61" w:name="_Ref260742417"/>
      <w:bookmarkStart w:id="62" w:name="_Toc260743722"/>
      <w:bookmarkStart w:id="63" w:name="_Toc408311027"/>
      <w:bookmarkStart w:id="64" w:name="_Toc199489486"/>
      <w:bookmarkEnd w:id="49"/>
      <w:bookmarkEnd w:id="50"/>
      <w:bookmarkEnd w:id="51"/>
      <w:bookmarkEnd w:id="52"/>
      <w:bookmarkEnd w:id="53"/>
      <w:bookmarkEnd w:id="54"/>
      <w:bookmarkEnd w:id="55"/>
      <w:bookmarkEnd w:id="56"/>
      <w:bookmarkEnd w:id="57"/>
      <w:bookmarkEnd w:id="58"/>
      <w:r w:rsidRPr="00D64D41">
        <w:rPr>
          <w:rFonts w:ascii="Trebuchet MS" w:eastAsia="Times New Roman" w:hAnsi="Trebuchet MS" w:cs="Times New Roman"/>
          <w:b/>
          <w:caps/>
          <w:smallCaps/>
          <w:sz w:val="24"/>
          <w:szCs w:val="24"/>
          <w:u w:val="single"/>
          <w:lang w:val="x-none" w:eastAsia="x-none"/>
        </w:rPr>
        <w:lastRenderedPageBreak/>
        <w:t>PRINCIPES DE PÉNALISATION</w:t>
      </w:r>
      <w:bookmarkEnd w:id="59"/>
      <w:bookmarkEnd w:id="60"/>
      <w:bookmarkEnd w:id="61"/>
      <w:bookmarkEnd w:id="62"/>
      <w:bookmarkEnd w:id="63"/>
      <w:bookmarkEnd w:id="64"/>
    </w:p>
    <w:p w14:paraId="204C03B8" w14:textId="77777777" w:rsidR="00362C62" w:rsidRPr="00362C62" w:rsidRDefault="00362C62" w:rsidP="00362C62">
      <w:pPr>
        <w:ind w:left="142" w:right="-567"/>
        <w:jc w:val="both"/>
        <w:rPr>
          <w:rFonts w:ascii="Trebuchet MS" w:eastAsia="Arial Unicode MS" w:hAnsi="Trebuchet MS" w:cs="Arial"/>
        </w:rPr>
      </w:pPr>
    </w:p>
    <w:p w14:paraId="1F377E71" w14:textId="77777777" w:rsidR="005158A6" w:rsidRPr="00D64D41" w:rsidRDefault="005158A6" w:rsidP="005570AE">
      <w:pPr>
        <w:pStyle w:val="Paragraphedeliste"/>
        <w:keepNext/>
        <w:numPr>
          <w:ilvl w:val="1"/>
          <w:numId w:val="6"/>
        </w:numPr>
        <w:tabs>
          <w:tab w:val="num" w:pos="992"/>
        </w:tabs>
        <w:spacing w:before="240" w:after="240" w:line="240" w:lineRule="auto"/>
        <w:jc w:val="both"/>
        <w:outlineLvl w:val="2"/>
        <w:rPr>
          <w:rFonts w:ascii="Trebuchet MS" w:eastAsia="Arial Unicode MS" w:hAnsi="Trebuchet MS" w:cs="Arial"/>
          <w:b/>
          <w:sz w:val="24"/>
          <w:szCs w:val="24"/>
          <w:u w:val="single"/>
        </w:rPr>
      </w:pPr>
      <w:bookmarkStart w:id="65" w:name="_Ref1186933091"/>
      <w:bookmarkStart w:id="66" w:name="_Toc226779075"/>
      <w:bookmarkStart w:id="67" w:name="_Toc230519617"/>
      <w:bookmarkStart w:id="68" w:name="_Toc260743723"/>
      <w:bookmarkStart w:id="69" w:name="_Toc408311028"/>
      <w:bookmarkStart w:id="70" w:name="_Toc199489487"/>
      <w:r w:rsidRPr="00D64D41">
        <w:rPr>
          <w:rFonts w:ascii="Trebuchet MS" w:eastAsia="Arial Unicode MS" w:hAnsi="Trebuchet MS" w:cs="Arial"/>
          <w:b/>
          <w:sz w:val="24"/>
          <w:szCs w:val="24"/>
          <w:u w:val="single"/>
        </w:rPr>
        <w:t>Généralités</w:t>
      </w:r>
      <w:bookmarkEnd w:id="65"/>
      <w:bookmarkEnd w:id="66"/>
      <w:bookmarkEnd w:id="67"/>
      <w:bookmarkEnd w:id="68"/>
      <w:bookmarkEnd w:id="69"/>
      <w:bookmarkEnd w:id="70"/>
    </w:p>
    <w:p w14:paraId="2EFA6B4D" w14:textId="77777777" w:rsidR="005158A6" w:rsidRPr="00D64D41" w:rsidRDefault="001D5211" w:rsidP="00BE1D94">
      <w:pPr>
        <w:ind w:left="142" w:right="1"/>
        <w:jc w:val="both"/>
        <w:rPr>
          <w:rFonts w:ascii="Trebuchet MS" w:eastAsia="Arial Unicode MS" w:hAnsi="Trebuchet MS" w:cs="Arial"/>
        </w:rPr>
      </w:pPr>
      <w:r w:rsidRPr="00D64D41">
        <w:rPr>
          <w:rFonts w:ascii="Trebuchet MS" w:eastAsia="Arial Unicode MS" w:hAnsi="Trebuchet MS" w:cs="Arial"/>
        </w:rPr>
        <w:t>L’ensemble de</w:t>
      </w:r>
      <w:r w:rsidR="005158A6" w:rsidRPr="00D64D41">
        <w:rPr>
          <w:rFonts w:ascii="Trebuchet MS" w:eastAsia="Arial Unicode MS" w:hAnsi="Trebuchet MS" w:cs="Arial"/>
        </w:rPr>
        <w:t xml:space="preserve">s défauts doit être intégré au </w:t>
      </w:r>
      <w:r w:rsidR="00D41A57" w:rsidRPr="00D64D41">
        <w:rPr>
          <w:rFonts w:ascii="Trebuchet MS" w:eastAsia="Arial Unicode MS" w:hAnsi="Trebuchet MS" w:cs="Arial"/>
        </w:rPr>
        <w:t>Reporting</w:t>
      </w:r>
      <w:r w:rsidR="005158A6" w:rsidRPr="00D64D41">
        <w:rPr>
          <w:rFonts w:ascii="Trebuchet MS" w:eastAsia="Arial Unicode MS" w:hAnsi="Trebuchet MS" w:cs="Arial"/>
        </w:rPr>
        <w:t xml:space="preserve"> mensuel, l’application des pénalités est à diligence de CentraleSupélec (CS) (pénalités non systématiques).</w:t>
      </w:r>
    </w:p>
    <w:p w14:paraId="57F32FEE" w14:textId="77777777" w:rsidR="00817466" w:rsidRDefault="005158A6" w:rsidP="00BE1D94">
      <w:pPr>
        <w:ind w:left="142" w:right="1"/>
        <w:jc w:val="both"/>
        <w:rPr>
          <w:rFonts w:ascii="Trebuchet MS" w:eastAsia="Arial Unicode MS" w:hAnsi="Trebuchet MS" w:cs="Arial"/>
        </w:rPr>
      </w:pPr>
      <w:r w:rsidRPr="00D64D41">
        <w:rPr>
          <w:rFonts w:ascii="Trebuchet MS" w:eastAsia="Arial Unicode MS" w:hAnsi="Trebuchet MS" w:cs="Arial"/>
        </w:rPr>
        <w:t>Durant les six premiers mois suivant le début du marché, CentraleSupélec (CS) se réserve la faculté de ne pas pénaliser le Prestataire pour les défauts n’impactant pas la sécurité des personnes et des biens en regard de la prise en compte technique de l’ouvrage et de son fonctionnement.</w:t>
      </w:r>
    </w:p>
    <w:p w14:paraId="2C711691" w14:textId="77777777" w:rsidR="005158A6" w:rsidRPr="00D64D41" w:rsidRDefault="005158A6" w:rsidP="005570AE">
      <w:pPr>
        <w:pStyle w:val="Paragraphedeliste"/>
        <w:keepNext/>
        <w:numPr>
          <w:ilvl w:val="2"/>
          <w:numId w:val="6"/>
        </w:numPr>
        <w:tabs>
          <w:tab w:val="num" w:pos="1276"/>
        </w:tabs>
        <w:spacing w:before="240" w:after="120" w:line="240" w:lineRule="auto"/>
        <w:jc w:val="both"/>
        <w:outlineLvl w:val="3"/>
        <w:rPr>
          <w:rFonts w:ascii="Trebuchet MS" w:eastAsia="Arial Unicode MS" w:hAnsi="Trebuchet MS" w:cs="Arial"/>
          <w:b/>
          <w:i/>
          <w:sz w:val="20"/>
          <w:szCs w:val="20"/>
          <w:u w:val="single"/>
        </w:rPr>
      </w:pPr>
      <w:bookmarkStart w:id="71" w:name="_Ref260742351"/>
      <w:r w:rsidRPr="00D64D41">
        <w:rPr>
          <w:rFonts w:ascii="Trebuchet MS" w:eastAsia="Arial Unicode MS" w:hAnsi="Trebuchet MS" w:cs="Arial"/>
          <w:b/>
          <w:i/>
          <w:sz w:val="20"/>
          <w:szCs w:val="20"/>
          <w:u w:val="single"/>
        </w:rPr>
        <w:t>Pénalités pour Défauts</w:t>
      </w:r>
      <w:bookmarkEnd w:id="71"/>
    </w:p>
    <w:p w14:paraId="097B8987" w14:textId="6AFB6CA6" w:rsidR="005158A6" w:rsidRPr="00D64D41" w:rsidRDefault="005158A6" w:rsidP="00BE1D94">
      <w:pPr>
        <w:ind w:left="142" w:right="1"/>
        <w:jc w:val="both"/>
        <w:rPr>
          <w:rFonts w:ascii="Trebuchet MS" w:eastAsia="Arial Unicode MS" w:hAnsi="Trebuchet MS" w:cs="Arial"/>
        </w:rPr>
      </w:pPr>
      <w:r w:rsidRPr="00D64D41">
        <w:rPr>
          <w:rFonts w:ascii="Trebuchet MS" w:eastAsia="Arial Unicode MS" w:hAnsi="Trebuchet MS" w:cs="Arial"/>
        </w:rPr>
        <w:t xml:space="preserve">Pour chaque </w:t>
      </w:r>
      <w:r w:rsidR="00192D04">
        <w:rPr>
          <w:rFonts w:ascii="Trebuchet MS" w:eastAsia="Arial Unicode MS" w:hAnsi="Trebuchet MS" w:cs="Arial"/>
        </w:rPr>
        <w:t>p</w:t>
      </w:r>
      <w:r w:rsidRPr="00D64D41">
        <w:rPr>
          <w:rFonts w:ascii="Trebuchet MS" w:eastAsia="Arial Unicode MS" w:hAnsi="Trebuchet MS" w:cs="Arial"/>
        </w:rPr>
        <w:t xml:space="preserve">restation ou </w:t>
      </w:r>
      <w:r w:rsidR="00192D04">
        <w:rPr>
          <w:rFonts w:ascii="Trebuchet MS" w:eastAsia="Arial Unicode MS" w:hAnsi="Trebuchet MS" w:cs="Arial"/>
        </w:rPr>
        <w:t>s</w:t>
      </w:r>
      <w:r w:rsidRPr="00D64D41">
        <w:rPr>
          <w:rFonts w:ascii="Trebuchet MS" w:eastAsia="Arial Unicode MS" w:hAnsi="Trebuchet MS" w:cs="Arial"/>
        </w:rPr>
        <w:t xml:space="preserve">ervice, le </w:t>
      </w:r>
      <w:r w:rsidR="00192D04">
        <w:rPr>
          <w:rFonts w:ascii="Trebuchet MS" w:eastAsia="Arial Unicode MS" w:hAnsi="Trebuchet MS" w:cs="Arial"/>
        </w:rPr>
        <w:t>s</w:t>
      </w:r>
      <w:r w:rsidRPr="00D64D41">
        <w:rPr>
          <w:rFonts w:ascii="Trebuchet MS" w:eastAsia="Arial Unicode MS" w:hAnsi="Trebuchet MS" w:cs="Arial"/>
        </w:rPr>
        <w:t xml:space="preserve">euil de </w:t>
      </w:r>
      <w:r w:rsidR="00192D04">
        <w:rPr>
          <w:rFonts w:ascii="Trebuchet MS" w:eastAsia="Arial Unicode MS" w:hAnsi="Trebuchet MS" w:cs="Arial"/>
        </w:rPr>
        <w:t>p</w:t>
      </w:r>
      <w:r w:rsidRPr="00D64D41">
        <w:rPr>
          <w:rFonts w:ascii="Trebuchet MS" w:eastAsia="Arial Unicode MS" w:hAnsi="Trebuchet MS" w:cs="Arial"/>
        </w:rPr>
        <w:t>énalisation est atteint pour tout dépassement de la plage de tolérance ainsi que pour tout dépassement du délai de tolérance et du délai d'astreinte. Le système de pénalisation est progressif, le niveau des pénalités est hiérarchisé selon l'importance du défaut </w:t>
      </w:r>
      <w:r w:rsidR="009D1B6F" w:rsidRPr="00D64D41">
        <w:rPr>
          <w:rFonts w:ascii="Trebuchet MS" w:eastAsia="Arial Unicode MS" w:hAnsi="Trebuchet MS" w:cs="Arial"/>
        </w:rPr>
        <w:t>(criticité1 à 3)</w:t>
      </w:r>
      <w:r w:rsidR="00945789">
        <w:rPr>
          <w:rFonts w:ascii="Trebuchet MS" w:eastAsia="Arial Unicode MS" w:hAnsi="Trebuchet MS" w:cs="Arial"/>
        </w:rPr>
        <w:t xml:space="preserve"> </w:t>
      </w:r>
      <w:r w:rsidRPr="00D64D41">
        <w:rPr>
          <w:rFonts w:ascii="Trebuchet MS" w:eastAsia="Arial Unicode MS" w:hAnsi="Trebuchet MS" w:cs="Arial"/>
        </w:rPr>
        <w:t>:</w:t>
      </w:r>
    </w:p>
    <w:p w14:paraId="6357B324" w14:textId="77777777" w:rsidR="005158A6" w:rsidRPr="00817466" w:rsidRDefault="005158A6" w:rsidP="00BE1D94">
      <w:pPr>
        <w:pStyle w:val="Paragraphedeliste"/>
        <w:numPr>
          <w:ilvl w:val="0"/>
          <w:numId w:val="42"/>
        </w:numPr>
        <w:tabs>
          <w:tab w:val="left" w:pos="992"/>
        </w:tabs>
        <w:suppressAutoHyphens/>
        <w:spacing w:after="120" w:line="240" w:lineRule="auto"/>
        <w:ind w:right="1"/>
        <w:jc w:val="both"/>
        <w:rPr>
          <w:rFonts w:ascii="Trebuchet MS" w:eastAsia="Times New Roman" w:hAnsi="Trebuchet MS" w:cs="Arial"/>
          <w:lang w:val="x-none" w:eastAsia="x-none"/>
        </w:rPr>
      </w:pPr>
      <w:r w:rsidRPr="00817466">
        <w:rPr>
          <w:rFonts w:ascii="Trebuchet MS" w:eastAsia="Times New Roman" w:hAnsi="Trebuchet MS" w:cs="Arial"/>
          <w:lang w:val="x-none" w:eastAsia="x-none"/>
        </w:rPr>
        <w:t>Défauts constituant un risque sécurité-sûreté ou confidentialité</w:t>
      </w:r>
      <w:r w:rsidR="003A3A33" w:rsidRPr="00817466">
        <w:rPr>
          <w:rFonts w:ascii="Trebuchet MS" w:eastAsia="Times New Roman" w:hAnsi="Trebuchet MS" w:cs="Arial"/>
          <w:lang w:val="x-none" w:eastAsia="x-none"/>
        </w:rPr>
        <w:t> </w:t>
      </w:r>
      <w:r w:rsidR="003A3A33" w:rsidRPr="00817466">
        <w:rPr>
          <w:rFonts w:ascii="Trebuchet MS" w:eastAsia="Times New Roman" w:hAnsi="Trebuchet MS" w:cs="Arial"/>
          <w:lang w:eastAsia="x-none"/>
        </w:rPr>
        <w:t>;</w:t>
      </w:r>
    </w:p>
    <w:p w14:paraId="368067A3" w14:textId="3994D314" w:rsidR="005158A6" w:rsidRPr="00817466" w:rsidRDefault="005158A6" w:rsidP="00BE1D94">
      <w:pPr>
        <w:pStyle w:val="Paragraphedeliste"/>
        <w:numPr>
          <w:ilvl w:val="0"/>
          <w:numId w:val="42"/>
        </w:numPr>
        <w:tabs>
          <w:tab w:val="left" w:pos="992"/>
        </w:tabs>
        <w:suppressAutoHyphens/>
        <w:spacing w:after="120" w:line="240" w:lineRule="auto"/>
        <w:ind w:right="1"/>
        <w:jc w:val="both"/>
        <w:rPr>
          <w:rFonts w:ascii="Trebuchet MS" w:eastAsia="Times New Roman" w:hAnsi="Trebuchet MS" w:cs="Arial"/>
          <w:lang w:val="x-none" w:eastAsia="x-none"/>
        </w:rPr>
      </w:pPr>
      <w:r w:rsidRPr="00817466">
        <w:rPr>
          <w:rFonts w:ascii="Trebuchet MS" w:eastAsia="Times New Roman" w:hAnsi="Trebuchet MS" w:cs="Arial"/>
          <w:lang w:val="x-none" w:eastAsia="x-none"/>
        </w:rPr>
        <w:t xml:space="preserve">Défaut entraînant une indisponibilité totale ou partielle occasionnant une gêne pour les </w:t>
      </w:r>
      <w:r w:rsidR="004917DA">
        <w:rPr>
          <w:rFonts w:ascii="Trebuchet MS" w:eastAsia="Times New Roman" w:hAnsi="Trebuchet MS" w:cs="Arial"/>
          <w:lang w:val="x-none" w:eastAsia="x-none"/>
        </w:rPr>
        <w:t>u</w:t>
      </w:r>
      <w:r w:rsidRPr="00817466">
        <w:rPr>
          <w:rFonts w:ascii="Trebuchet MS" w:eastAsia="Times New Roman" w:hAnsi="Trebuchet MS" w:cs="Arial"/>
          <w:lang w:val="x-none" w:eastAsia="x-none"/>
        </w:rPr>
        <w:t xml:space="preserve">tilisateurs, les </w:t>
      </w:r>
      <w:r w:rsidR="004917DA">
        <w:rPr>
          <w:rFonts w:ascii="Trebuchet MS" w:eastAsia="Times New Roman" w:hAnsi="Trebuchet MS" w:cs="Arial"/>
          <w:lang w:val="x-none" w:eastAsia="x-none"/>
        </w:rPr>
        <w:t>u</w:t>
      </w:r>
      <w:r w:rsidRPr="00817466">
        <w:rPr>
          <w:rFonts w:ascii="Trebuchet MS" w:eastAsia="Times New Roman" w:hAnsi="Trebuchet MS" w:cs="Arial"/>
          <w:lang w:val="x-none" w:eastAsia="x-none"/>
        </w:rPr>
        <w:t>sagers et l’activité</w:t>
      </w:r>
      <w:r w:rsidR="003A3A33" w:rsidRPr="00817466">
        <w:rPr>
          <w:rFonts w:ascii="Trebuchet MS" w:eastAsia="Times New Roman" w:hAnsi="Trebuchet MS" w:cs="Arial"/>
          <w:lang w:val="x-none" w:eastAsia="x-none"/>
        </w:rPr>
        <w:t> </w:t>
      </w:r>
      <w:r w:rsidR="003A3A33" w:rsidRPr="00817466">
        <w:rPr>
          <w:rFonts w:ascii="Trebuchet MS" w:eastAsia="Times New Roman" w:hAnsi="Trebuchet MS" w:cs="Arial"/>
          <w:lang w:eastAsia="x-none"/>
        </w:rPr>
        <w:t>;</w:t>
      </w:r>
    </w:p>
    <w:p w14:paraId="77149FD8" w14:textId="535BE48F" w:rsidR="001D4430" w:rsidRPr="00817466" w:rsidRDefault="005158A6" w:rsidP="00BE1D94">
      <w:pPr>
        <w:pStyle w:val="Paragraphedeliste"/>
        <w:numPr>
          <w:ilvl w:val="0"/>
          <w:numId w:val="42"/>
        </w:numPr>
        <w:tabs>
          <w:tab w:val="left" w:pos="992"/>
        </w:tabs>
        <w:suppressAutoHyphens/>
        <w:spacing w:after="120" w:line="240" w:lineRule="auto"/>
        <w:ind w:right="1"/>
        <w:jc w:val="both"/>
        <w:rPr>
          <w:rFonts w:ascii="Trebuchet MS" w:eastAsia="Times New Roman" w:hAnsi="Trebuchet MS" w:cs="Arial"/>
          <w:lang w:val="x-none" w:eastAsia="x-none"/>
        </w:rPr>
      </w:pPr>
      <w:r w:rsidRPr="00817466">
        <w:rPr>
          <w:rFonts w:ascii="Trebuchet MS" w:eastAsia="Times New Roman" w:hAnsi="Trebuchet MS" w:cs="Arial"/>
          <w:lang w:val="x-none" w:eastAsia="x-none"/>
        </w:rPr>
        <w:t xml:space="preserve">Défaut n’ayant pas d’impact sur le confort des </w:t>
      </w:r>
      <w:r w:rsidR="004917DA">
        <w:rPr>
          <w:rFonts w:ascii="Trebuchet MS" w:eastAsia="Times New Roman" w:hAnsi="Trebuchet MS" w:cs="Arial"/>
          <w:lang w:val="x-none" w:eastAsia="x-none"/>
        </w:rPr>
        <w:t>u</w:t>
      </w:r>
      <w:r w:rsidRPr="00817466">
        <w:rPr>
          <w:rFonts w:ascii="Trebuchet MS" w:eastAsia="Times New Roman" w:hAnsi="Trebuchet MS" w:cs="Arial"/>
          <w:lang w:val="x-none" w:eastAsia="x-none"/>
        </w:rPr>
        <w:t xml:space="preserve">tilisateur et </w:t>
      </w:r>
      <w:r w:rsidR="004917DA">
        <w:rPr>
          <w:rFonts w:ascii="Trebuchet MS" w:eastAsia="Times New Roman" w:hAnsi="Trebuchet MS" w:cs="Arial"/>
          <w:lang w:val="x-none" w:eastAsia="x-none"/>
        </w:rPr>
        <w:t>u</w:t>
      </w:r>
      <w:r w:rsidRPr="00817466">
        <w:rPr>
          <w:rFonts w:ascii="Trebuchet MS" w:eastAsia="Times New Roman" w:hAnsi="Trebuchet MS" w:cs="Arial"/>
          <w:lang w:val="x-none" w:eastAsia="x-none"/>
        </w:rPr>
        <w:t>sagers ni le fonctionnement de l’</w:t>
      </w:r>
      <w:r w:rsidR="004917DA">
        <w:rPr>
          <w:rFonts w:ascii="Trebuchet MS" w:eastAsia="Times New Roman" w:hAnsi="Trebuchet MS" w:cs="Arial"/>
          <w:lang w:val="x-none" w:eastAsia="x-none"/>
        </w:rPr>
        <w:t>o</w:t>
      </w:r>
      <w:r w:rsidRPr="00817466">
        <w:rPr>
          <w:rFonts w:ascii="Trebuchet MS" w:eastAsia="Times New Roman" w:hAnsi="Trebuchet MS" w:cs="Arial"/>
          <w:lang w:val="x-none" w:eastAsia="x-none"/>
        </w:rPr>
        <w:t xml:space="preserve">uvrage et l’activité. </w:t>
      </w:r>
      <w:bookmarkStart w:id="72" w:name="_Toc408311029"/>
    </w:p>
    <w:p w14:paraId="6D45142E" w14:textId="73B14568" w:rsidR="005158A6" w:rsidRPr="00D64D41" w:rsidRDefault="005158A6" w:rsidP="00BE1D94">
      <w:pPr>
        <w:ind w:left="142" w:right="1"/>
        <w:jc w:val="both"/>
        <w:rPr>
          <w:rFonts w:ascii="Trebuchet MS" w:eastAsia="Arial Unicode MS" w:hAnsi="Trebuchet MS" w:cs="Arial"/>
        </w:rPr>
      </w:pPr>
      <w:r w:rsidRPr="00D64D41">
        <w:rPr>
          <w:rFonts w:ascii="Trebuchet MS" w:eastAsia="Arial Unicode MS" w:hAnsi="Trebuchet MS" w:cs="Arial"/>
        </w:rPr>
        <w:t xml:space="preserve">Le décompte du </w:t>
      </w:r>
      <w:r w:rsidR="00945789" w:rsidRPr="00D64D41">
        <w:rPr>
          <w:rFonts w:ascii="Trebuchet MS" w:eastAsia="Arial Unicode MS" w:hAnsi="Trebuchet MS" w:cs="Arial"/>
        </w:rPr>
        <w:t>délai d’intervention</w:t>
      </w:r>
      <w:r w:rsidRPr="00D64D41">
        <w:rPr>
          <w:rFonts w:ascii="Trebuchet MS" w:eastAsia="Arial Unicode MS" w:hAnsi="Trebuchet MS" w:cs="Arial"/>
        </w:rPr>
        <w:t xml:space="preserve"> est neutralisé en dehors des plages de services normaux (cf. </w:t>
      </w:r>
      <w:r w:rsidR="001D5211" w:rsidRPr="00D64D41">
        <w:rPr>
          <w:rFonts w:ascii="Trebuchet MS" w:eastAsia="Arial Unicode MS" w:hAnsi="Trebuchet MS" w:cs="Arial"/>
        </w:rPr>
        <w:t>CCTP</w:t>
      </w:r>
      <w:r w:rsidR="00DA2239" w:rsidRPr="00D64D41">
        <w:rPr>
          <w:rFonts w:ascii="Trebuchet MS" w:eastAsia="Arial Unicode MS" w:hAnsi="Trebuchet MS" w:cs="Arial"/>
        </w:rPr>
        <w:t xml:space="preserve"> – annexe fiche d’identité</w:t>
      </w:r>
      <w:r w:rsidRPr="00D64D41">
        <w:rPr>
          <w:rFonts w:ascii="Trebuchet MS" w:eastAsia="Arial Unicode MS" w:hAnsi="Trebuchet MS" w:cs="Arial"/>
        </w:rPr>
        <w:t xml:space="preserve">) sauf pour la criticité résiduelle 1. Cette disposition prend effet après que le </w:t>
      </w:r>
      <w:r w:rsidR="004917DA">
        <w:rPr>
          <w:rFonts w:ascii="Trebuchet MS" w:eastAsia="Arial Unicode MS" w:hAnsi="Trebuchet MS" w:cs="Arial"/>
        </w:rPr>
        <w:t>p</w:t>
      </w:r>
      <w:r w:rsidRPr="00D64D41">
        <w:rPr>
          <w:rFonts w:ascii="Trebuchet MS" w:eastAsia="Arial Unicode MS" w:hAnsi="Trebuchet MS" w:cs="Arial"/>
        </w:rPr>
        <w:t>restataire s’est acquitté des obligations précisées ci-dessus au para 3.4.2 (</w:t>
      </w:r>
      <w:r w:rsidR="00E73DE3" w:rsidRPr="00D64D41">
        <w:rPr>
          <w:rFonts w:ascii="Trebuchet MS" w:eastAsia="Arial Unicode MS" w:hAnsi="Trebuchet MS" w:cs="Arial"/>
        </w:rPr>
        <w:t xml:space="preserve">délai </w:t>
      </w:r>
      <w:r w:rsidRPr="00D64D41">
        <w:rPr>
          <w:rFonts w:ascii="Trebuchet MS" w:eastAsia="Arial Unicode MS" w:hAnsi="Trebuchet MS" w:cs="Arial"/>
        </w:rPr>
        <w:t>d’intervention).</w:t>
      </w:r>
      <w:bookmarkEnd w:id="72"/>
    </w:p>
    <w:p w14:paraId="0E242C83" w14:textId="77777777" w:rsidR="005158A6" w:rsidRPr="00D64D41" w:rsidRDefault="005570AE" w:rsidP="00BE1D94">
      <w:pPr>
        <w:pStyle w:val="Paragraphedeliste"/>
        <w:keepNext/>
        <w:numPr>
          <w:ilvl w:val="2"/>
          <w:numId w:val="6"/>
        </w:numPr>
        <w:tabs>
          <w:tab w:val="num" w:pos="1276"/>
        </w:tabs>
        <w:spacing w:before="240" w:after="120" w:line="240" w:lineRule="auto"/>
        <w:ind w:right="1"/>
        <w:jc w:val="both"/>
        <w:outlineLvl w:val="3"/>
        <w:rPr>
          <w:rFonts w:ascii="Trebuchet MS" w:eastAsia="Arial Unicode MS" w:hAnsi="Trebuchet MS" w:cs="Arial"/>
          <w:b/>
          <w:i/>
          <w:sz w:val="20"/>
          <w:szCs w:val="20"/>
          <w:u w:val="single"/>
        </w:rPr>
      </w:pPr>
      <w:r w:rsidRPr="00D64D41">
        <w:rPr>
          <w:rFonts w:ascii="Trebuchet MS" w:eastAsia="Arial Unicode MS" w:hAnsi="Trebuchet MS" w:cs="Arial"/>
          <w:b/>
          <w:i/>
          <w:sz w:val="20"/>
          <w:szCs w:val="20"/>
          <w:u w:val="single"/>
        </w:rPr>
        <w:t xml:space="preserve"> </w:t>
      </w:r>
      <w:r w:rsidR="005158A6" w:rsidRPr="00D64D41">
        <w:rPr>
          <w:rFonts w:ascii="Trebuchet MS" w:eastAsia="Arial Unicode MS" w:hAnsi="Trebuchet MS" w:cs="Arial"/>
          <w:b/>
          <w:i/>
          <w:sz w:val="20"/>
          <w:szCs w:val="20"/>
          <w:u w:val="single"/>
        </w:rPr>
        <w:t>Pénalités d’exploitation</w:t>
      </w:r>
    </w:p>
    <w:p w14:paraId="1CCC648D" w14:textId="147A1841" w:rsidR="005158A6" w:rsidRPr="00D64D41" w:rsidRDefault="005158A6" w:rsidP="00BE1D94">
      <w:pPr>
        <w:ind w:left="142" w:right="1"/>
        <w:jc w:val="both"/>
        <w:rPr>
          <w:rFonts w:ascii="Trebuchet MS" w:hAnsi="Trebuchet MS"/>
        </w:rPr>
      </w:pPr>
      <w:bookmarkStart w:id="73" w:name="_Toc408311030"/>
      <w:r w:rsidRPr="00D64D41">
        <w:rPr>
          <w:rFonts w:ascii="Trebuchet MS" w:hAnsi="Trebuchet MS"/>
        </w:rPr>
        <w:t xml:space="preserve">En complément des pénalités liées aux défauts, des </w:t>
      </w:r>
      <w:r w:rsidR="004917DA">
        <w:rPr>
          <w:rFonts w:ascii="Trebuchet MS" w:hAnsi="Trebuchet MS"/>
        </w:rPr>
        <w:t>p</w:t>
      </w:r>
      <w:r w:rsidRPr="00D64D41">
        <w:rPr>
          <w:rFonts w:ascii="Trebuchet MS" w:hAnsi="Trebuchet MS"/>
        </w:rPr>
        <w:t xml:space="preserve">énalités d’exploitation sanctionnent une carence du </w:t>
      </w:r>
      <w:r w:rsidR="004917DA">
        <w:rPr>
          <w:rFonts w:ascii="Trebuchet MS" w:hAnsi="Trebuchet MS"/>
        </w:rPr>
        <w:t>p</w:t>
      </w:r>
      <w:r w:rsidRPr="00D64D41">
        <w:rPr>
          <w:rFonts w:ascii="Trebuchet MS" w:hAnsi="Trebuchet MS"/>
        </w:rPr>
        <w:t>restataire dans la gestion du contrat (ponctualité, assiduité, cohérence de la programmation des interventions).</w:t>
      </w:r>
      <w:bookmarkStart w:id="74" w:name="_Toc260743724"/>
      <w:bookmarkEnd w:id="73"/>
    </w:p>
    <w:p w14:paraId="683A2939" w14:textId="77777777" w:rsidR="005158A6" w:rsidRPr="00D64D41" w:rsidRDefault="005158A6" w:rsidP="004917DA">
      <w:pPr>
        <w:pStyle w:val="Paragraphedeliste"/>
        <w:keepNext/>
        <w:numPr>
          <w:ilvl w:val="1"/>
          <w:numId w:val="6"/>
        </w:numPr>
        <w:tabs>
          <w:tab w:val="num" w:pos="992"/>
        </w:tabs>
        <w:spacing w:before="240" w:after="0" w:line="240" w:lineRule="auto"/>
        <w:jc w:val="both"/>
        <w:outlineLvl w:val="2"/>
        <w:rPr>
          <w:rFonts w:ascii="Trebuchet MS" w:eastAsia="Arial Unicode MS" w:hAnsi="Trebuchet MS" w:cs="Arial"/>
          <w:b/>
          <w:sz w:val="24"/>
          <w:szCs w:val="24"/>
          <w:u w:val="single"/>
          <w:shd w:val="clear" w:color="auto" w:fill="FFFFFF"/>
        </w:rPr>
      </w:pPr>
      <w:bookmarkStart w:id="75" w:name="_Toc408311031"/>
      <w:bookmarkStart w:id="76" w:name="_Toc199489488"/>
      <w:r w:rsidRPr="00D64D41">
        <w:rPr>
          <w:rFonts w:ascii="Trebuchet MS" w:eastAsia="Arial Unicode MS" w:hAnsi="Trebuchet MS" w:cs="Arial"/>
          <w:b/>
          <w:sz w:val="24"/>
          <w:szCs w:val="24"/>
          <w:u w:val="single"/>
          <w:shd w:val="clear" w:color="auto" w:fill="FFFFFF"/>
        </w:rPr>
        <w:t>Pénalités pour Défauts constituant un risque sécurité-sûreté ou confidentialité</w:t>
      </w:r>
      <w:bookmarkEnd w:id="74"/>
      <w:bookmarkEnd w:id="75"/>
      <w:bookmarkEnd w:id="76"/>
    </w:p>
    <w:p w14:paraId="1A4C4BCC" w14:textId="77777777" w:rsidR="00B23CB3" w:rsidRPr="00D64D41" w:rsidRDefault="00B23CB3" w:rsidP="004917DA">
      <w:pPr>
        <w:spacing w:after="0" w:line="240" w:lineRule="auto"/>
        <w:rPr>
          <w:rFonts w:ascii="Trebuchet MS" w:hAnsi="Trebuchet MS"/>
          <w:shd w:val="clear" w:color="auto" w:fill="FFFFFF"/>
        </w:rPr>
      </w:pPr>
    </w:p>
    <w:p w14:paraId="7C048DA6" w14:textId="77777777" w:rsidR="005158A6" w:rsidRPr="00D64D41" w:rsidRDefault="005158A6" w:rsidP="004F0215">
      <w:pPr>
        <w:pStyle w:val="Paragraphedeliste"/>
        <w:keepNext/>
        <w:numPr>
          <w:ilvl w:val="2"/>
          <w:numId w:val="6"/>
        </w:numPr>
        <w:tabs>
          <w:tab w:val="num" w:pos="1276"/>
        </w:tabs>
        <w:spacing w:before="240" w:after="120" w:line="240" w:lineRule="auto"/>
        <w:jc w:val="both"/>
        <w:outlineLvl w:val="3"/>
        <w:rPr>
          <w:rFonts w:ascii="Trebuchet MS" w:eastAsia="Arial Unicode MS" w:hAnsi="Trebuchet MS" w:cs="Arial"/>
          <w:b/>
          <w:i/>
          <w:sz w:val="20"/>
          <w:szCs w:val="20"/>
          <w:u w:val="single"/>
          <w:shd w:val="clear" w:color="auto" w:fill="FFFFFF"/>
        </w:rPr>
      </w:pPr>
      <w:r w:rsidRPr="00D64D41">
        <w:rPr>
          <w:rFonts w:ascii="Trebuchet MS" w:eastAsia="Arial Unicode MS" w:hAnsi="Trebuchet MS" w:cs="Arial"/>
          <w:b/>
          <w:i/>
          <w:sz w:val="20"/>
          <w:szCs w:val="20"/>
          <w:u w:val="single"/>
          <w:shd w:val="clear" w:color="auto" w:fill="FFFFFF"/>
        </w:rPr>
        <w:t>Définition</w:t>
      </w:r>
    </w:p>
    <w:p w14:paraId="55BB1084" w14:textId="5BF95DFC" w:rsidR="005158A6" w:rsidRPr="00D64D41" w:rsidRDefault="005158A6" w:rsidP="00BE1D94">
      <w:pPr>
        <w:ind w:left="142" w:right="1"/>
        <w:jc w:val="both"/>
        <w:rPr>
          <w:rFonts w:ascii="Trebuchet MS" w:eastAsia="Arial Unicode MS" w:hAnsi="Trebuchet MS" w:cs="Arial"/>
        </w:rPr>
      </w:pPr>
      <w:r w:rsidRPr="00D64D41">
        <w:rPr>
          <w:rFonts w:ascii="Trebuchet MS" w:eastAsia="Arial Unicode MS" w:hAnsi="Trebuchet MS" w:cs="Arial"/>
        </w:rPr>
        <w:t xml:space="preserve">Ces défauts doivent présenter un caractère exceptionnel, la volonté de CentraleSupélec (CS) n'est pas de classer abusivement les défauts dans cette catégorie fortement pénalisante pour le </w:t>
      </w:r>
      <w:r w:rsidR="004917DA">
        <w:rPr>
          <w:rFonts w:ascii="Trebuchet MS" w:eastAsia="Arial Unicode MS" w:hAnsi="Trebuchet MS" w:cs="Arial"/>
        </w:rPr>
        <w:t>p</w:t>
      </w:r>
      <w:r w:rsidRPr="00D64D41">
        <w:rPr>
          <w:rFonts w:ascii="Trebuchet MS" w:eastAsia="Arial Unicode MS" w:hAnsi="Trebuchet MS" w:cs="Arial"/>
        </w:rPr>
        <w:t>restataire.</w:t>
      </w:r>
    </w:p>
    <w:p w14:paraId="0475717F" w14:textId="33E38E44" w:rsidR="005158A6" w:rsidRPr="00D64D41" w:rsidRDefault="005158A6" w:rsidP="00BE1D94">
      <w:pPr>
        <w:ind w:left="142" w:right="1"/>
        <w:jc w:val="both"/>
        <w:rPr>
          <w:rFonts w:ascii="Trebuchet MS" w:eastAsia="Arial Unicode MS" w:hAnsi="Trebuchet MS" w:cs="Arial"/>
        </w:rPr>
      </w:pPr>
      <w:r w:rsidRPr="00D64D41">
        <w:rPr>
          <w:rFonts w:ascii="Trebuchet MS" w:eastAsia="Arial Unicode MS" w:hAnsi="Trebuchet MS" w:cs="Arial"/>
        </w:rPr>
        <w:t xml:space="preserve">L'existence du réel danger devra être validée conjointement par le </w:t>
      </w:r>
      <w:r w:rsidR="004917DA">
        <w:rPr>
          <w:rFonts w:ascii="Trebuchet MS" w:eastAsia="Arial Unicode MS" w:hAnsi="Trebuchet MS" w:cs="Arial"/>
        </w:rPr>
        <w:t>p</w:t>
      </w:r>
      <w:r w:rsidRPr="00D64D41">
        <w:rPr>
          <w:rFonts w:ascii="Trebuchet MS" w:eastAsia="Arial Unicode MS" w:hAnsi="Trebuchet MS" w:cs="Arial"/>
        </w:rPr>
        <w:t>restataire et CentraleSupélec (CS) consécutivement à l'intervention.</w:t>
      </w:r>
    </w:p>
    <w:p w14:paraId="288FCAF0" w14:textId="77777777" w:rsidR="005158A6" w:rsidRPr="00D64D41" w:rsidRDefault="005158A6" w:rsidP="00BE1D94">
      <w:pPr>
        <w:ind w:left="142" w:right="1"/>
        <w:jc w:val="both"/>
        <w:rPr>
          <w:rFonts w:ascii="Trebuchet MS" w:eastAsia="Arial Unicode MS" w:hAnsi="Trebuchet MS" w:cs="Arial"/>
        </w:rPr>
      </w:pPr>
      <w:r w:rsidRPr="00D64D41">
        <w:rPr>
          <w:rFonts w:ascii="Trebuchet MS" w:eastAsia="Arial Unicode MS" w:hAnsi="Trebuchet MS" w:cs="Arial"/>
        </w:rPr>
        <w:t>Exemples de Défauts relatifs à la sécurité (Défaillance entraînant un danger pour les biens et les personnes) :</w:t>
      </w:r>
    </w:p>
    <w:p w14:paraId="2F691CB3" w14:textId="77777777" w:rsidR="005158A6" w:rsidRPr="00817466" w:rsidRDefault="005158A6" w:rsidP="00BE1D94">
      <w:pPr>
        <w:pStyle w:val="Paragraphedeliste"/>
        <w:numPr>
          <w:ilvl w:val="0"/>
          <w:numId w:val="11"/>
        </w:numPr>
        <w:tabs>
          <w:tab w:val="left" w:pos="992"/>
        </w:tabs>
        <w:suppressAutoHyphens/>
        <w:spacing w:before="120" w:after="120" w:line="240" w:lineRule="auto"/>
        <w:ind w:right="1"/>
        <w:jc w:val="both"/>
        <w:rPr>
          <w:rFonts w:ascii="Trebuchet MS" w:eastAsia="Times New Roman" w:hAnsi="Trebuchet MS" w:cs="Arial"/>
          <w:lang w:val="x-none" w:eastAsia="x-none"/>
        </w:rPr>
      </w:pPr>
      <w:r w:rsidRPr="00817466">
        <w:rPr>
          <w:rFonts w:ascii="Trebuchet MS" w:eastAsia="Times New Roman" w:hAnsi="Trebuchet MS" w:cs="Arial"/>
          <w:lang w:val="x-none" w:eastAsia="x-none"/>
        </w:rPr>
        <w:lastRenderedPageBreak/>
        <w:t>Dangers de chute d'éléments menaçant les personnes (y compris outillage utilisé par le Prestataire)</w:t>
      </w:r>
    </w:p>
    <w:p w14:paraId="6E7ECBC0" w14:textId="77777777" w:rsidR="005158A6" w:rsidRPr="00817466" w:rsidRDefault="005158A6" w:rsidP="00BE1D94">
      <w:pPr>
        <w:pStyle w:val="Paragraphedeliste"/>
        <w:numPr>
          <w:ilvl w:val="0"/>
          <w:numId w:val="11"/>
        </w:numPr>
        <w:tabs>
          <w:tab w:val="left" w:pos="992"/>
        </w:tabs>
        <w:suppressAutoHyphens/>
        <w:spacing w:before="120" w:after="120" w:line="240" w:lineRule="auto"/>
        <w:ind w:right="1"/>
        <w:jc w:val="both"/>
        <w:rPr>
          <w:rFonts w:ascii="Trebuchet MS" w:eastAsia="Times New Roman" w:hAnsi="Trebuchet MS" w:cs="Arial"/>
          <w:lang w:val="x-none" w:eastAsia="x-none"/>
        </w:rPr>
      </w:pPr>
      <w:r w:rsidRPr="00817466">
        <w:rPr>
          <w:rFonts w:ascii="Trebuchet MS" w:eastAsia="Times New Roman" w:hAnsi="Trebuchet MS" w:cs="Arial"/>
          <w:lang w:val="x-none" w:eastAsia="x-none"/>
        </w:rPr>
        <w:t>Dangers de chute de personne (zones de travaux non sécurisées)</w:t>
      </w:r>
    </w:p>
    <w:p w14:paraId="115B84F5" w14:textId="77777777" w:rsidR="005158A6" w:rsidRPr="00817466" w:rsidRDefault="005158A6" w:rsidP="00BE1D94">
      <w:pPr>
        <w:pStyle w:val="Paragraphedeliste"/>
        <w:numPr>
          <w:ilvl w:val="0"/>
          <w:numId w:val="11"/>
        </w:numPr>
        <w:tabs>
          <w:tab w:val="left" w:pos="992"/>
        </w:tabs>
        <w:suppressAutoHyphens/>
        <w:spacing w:before="120" w:after="120" w:line="240" w:lineRule="auto"/>
        <w:ind w:right="1"/>
        <w:jc w:val="both"/>
        <w:rPr>
          <w:rFonts w:ascii="Trebuchet MS" w:eastAsia="Times New Roman" w:hAnsi="Trebuchet MS" w:cs="Arial"/>
          <w:lang w:val="x-none" w:eastAsia="x-none"/>
        </w:rPr>
      </w:pPr>
      <w:r w:rsidRPr="00817466">
        <w:rPr>
          <w:rFonts w:ascii="Trebuchet MS" w:eastAsia="Times New Roman" w:hAnsi="Trebuchet MS" w:cs="Arial"/>
          <w:lang w:val="x-none" w:eastAsia="x-none"/>
        </w:rPr>
        <w:t>Risque d'électrocution</w:t>
      </w:r>
    </w:p>
    <w:p w14:paraId="7F085662" w14:textId="77777777" w:rsidR="005158A6" w:rsidRPr="00817466" w:rsidRDefault="005158A6" w:rsidP="00BE1D94">
      <w:pPr>
        <w:pStyle w:val="Paragraphedeliste"/>
        <w:numPr>
          <w:ilvl w:val="0"/>
          <w:numId w:val="11"/>
        </w:numPr>
        <w:tabs>
          <w:tab w:val="left" w:pos="992"/>
        </w:tabs>
        <w:suppressAutoHyphens/>
        <w:spacing w:before="120" w:after="120" w:line="240" w:lineRule="auto"/>
        <w:ind w:right="1"/>
        <w:jc w:val="both"/>
        <w:rPr>
          <w:rFonts w:ascii="Trebuchet MS" w:eastAsia="Times New Roman" w:hAnsi="Trebuchet MS" w:cs="Arial"/>
          <w:lang w:val="x-none" w:eastAsia="x-none"/>
        </w:rPr>
      </w:pPr>
      <w:r w:rsidRPr="00817466">
        <w:rPr>
          <w:rFonts w:ascii="Trebuchet MS" w:eastAsia="Times New Roman" w:hAnsi="Trebuchet MS" w:cs="Arial"/>
          <w:lang w:val="x-none" w:eastAsia="x-none"/>
        </w:rPr>
        <w:t>Risques d'explosion (Gaz, équipement sous pression etc.)</w:t>
      </w:r>
    </w:p>
    <w:p w14:paraId="7DE6F452" w14:textId="77777777" w:rsidR="005158A6" w:rsidRPr="00817466" w:rsidRDefault="005158A6" w:rsidP="00BE1D94">
      <w:pPr>
        <w:pStyle w:val="Paragraphedeliste"/>
        <w:numPr>
          <w:ilvl w:val="0"/>
          <w:numId w:val="11"/>
        </w:numPr>
        <w:tabs>
          <w:tab w:val="left" w:pos="992"/>
        </w:tabs>
        <w:suppressAutoHyphens/>
        <w:spacing w:before="120" w:after="120" w:line="240" w:lineRule="auto"/>
        <w:ind w:right="1"/>
        <w:jc w:val="both"/>
        <w:rPr>
          <w:rFonts w:ascii="Trebuchet MS" w:eastAsia="Times New Roman" w:hAnsi="Trebuchet MS" w:cs="Arial"/>
          <w:lang w:val="x-none" w:eastAsia="x-none"/>
        </w:rPr>
      </w:pPr>
      <w:r w:rsidRPr="00817466">
        <w:rPr>
          <w:rFonts w:ascii="Trebuchet MS" w:eastAsia="Times New Roman" w:hAnsi="Trebuchet MS" w:cs="Arial"/>
          <w:lang w:val="x-none" w:eastAsia="x-none"/>
        </w:rPr>
        <w:t>Défaut d'aération ou d'aspiration entraînant un risque d'intoxication (vapeurs, fumées…)</w:t>
      </w:r>
    </w:p>
    <w:p w14:paraId="2037DE69" w14:textId="77777777" w:rsidR="005158A6" w:rsidRPr="00817466" w:rsidRDefault="005158A6" w:rsidP="00BE1D94">
      <w:pPr>
        <w:pStyle w:val="Paragraphedeliste"/>
        <w:numPr>
          <w:ilvl w:val="0"/>
          <w:numId w:val="11"/>
        </w:numPr>
        <w:tabs>
          <w:tab w:val="left" w:pos="992"/>
        </w:tabs>
        <w:suppressAutoHyphens/>
        <w:spacing w:before="120" w:after="120" w:line="240" w:lineRule="auto"/>
        <w:ind w:right="1"/>
        <w:jc w:val="both"/>
        <w:rPr>
          <w:rFonts w:ascii="Trebuchet MS" w:eastAsia="Times New Roman" w:hAnsi="Trebuchet MS" w:cs="Arial"/>
          <w:lang w:val="x-none" w:eastAsia="x-none"/>
        </w:rPr>
      </w:pPr>
      <w:r w:rsidRPr="00817466">
        <w:rPr>
          <w:rFonts w:ascii="Trebuchet MS" w:eastAsia="Times New Roman" w:hAnsi="Trebuchet MS" w:cs="Arial"/>
          <w:lang w:val="x-none" w:eastAsia="x-none"/>
        </w:rPr>
        <w:t>Défaillances du mainteneur occasionnant un risque avéré pour la santé (intoxication, produits nocifs, légionellose, niveaux sonores, etc.)</w:t>
      </w:r>
    </w:p>
    <w:p w14:paraId="1A5C15EC" w14:textId="77777777" w:rsidR="005158A6" w:rsidRPr="00817466" w:rsidRDefault="005158A6" w:rsidP="00BE1D94">
      <w:pPr>
        <w:pStyle w:val="Paragraphedeliste"/>
        <w:numPr>
          <w:ilvl w:val="0"/>
          <w:numId w:val="11"/>
        </w:numPr>
        <w:tabs>
          <w:tab w:val="left" w:pos="992"/>
        </w:tabs>
        <w:suppressAutoHyphens/>
        <w:spacing w:before="120" w:after="120" w:line="240" w:lineRule="auto"/>
        <w:ind w:right="1"/>
        <w:jc w:val="both"/>
        <w:rPr>
          <w:rFonts w:ascii="Trebuchet MS" w:eastAsia="Times New Roman" w:hAnsi="Trebuchet MS" w:cs="Arial"/>
          <w:lang w:val="x-none" w:eastAsia="x-none"/>
        </w:rPr>
      </w:pPr>
      <w:r w:rsidRPr="00817466">
        <w:rPr>
          <w:rFonts w:ascii="Trebuchet MS" w:eastAsia="Times New Roman" w:hAnsi="Trebuchet MS" w:cs="Arial"/>
          <w:lang w:val="x-none" w:eastAsia="x-none"/>
        </w:rPr>
        <w:t>Exposition des personnels à des rayons visibles (ou invisibles) dangereux</w:t>
      </w:r>
    </w:p>
    <w:p w14:paraId="59C1C5EA" w14:textId="77777777" w:rsidR="005158A6" w:rsidRPr="00817466" w:rsidRDefault="005158A6" w:rsidP="00034141">
      <w:pPr>
        <w:pStyle w:val="Paragraphedeliste"/>
        <w:numPr>
          <w:ilvl w:val="0"/>
          <w:numId w:val="11"/>
        </w:numPr>
        <w:tabs>
          <w:tab w:val="left" w:pos="992"/>
        </w:tabs>
        <w:suppressAutoHyphens/>
        <w:spacing w:before="120" w:after="120" w:line="240" w:lineRule="auto"/>
        <w:jc w:val="both"/>
        <w:rPr>
          <w:rFonts w:ascii="Trebuchet MS" w:eastAsia="Times New Roman" w:hAnsi="Trebuchet MS" w:cs="Arial"/>
          <w:lang w:val="x-none" w:eastAsia="x-none"/>
        </w:rPr>
      </w:pPr>
      <w:r w:rsidRPr="00817466">
        <w:rPr>
          <w:rFonts w:ascii="Trebuchet MS" w:eastAsia="Times New Roman" w:hAnsi="Trebuchet MS" w:cs="Arial"/>
          <w:lang w:val="x-none" w:eastAsia="x-none"/>
        </w:rPr>
        <w:t>Etc…</w:t>
      </w:r>
    </w:p>
    <w:p w14:paraId="79D29146" w14:textId="0CB66F18" w:rsidR="005158A6" w:rsidRPr="00817466" w:rsidRDefault="005158A6" w:rsidP="00BE1D94">
      <w:pPr>
        <w:tabs>
          <w:tab w:val="left" w:pos="425"/>
        </w:tabs>
        <w:spacing w:after="120" w:line="240" w:lineRule="auto"/>
        <w:ind w:left="142" w:right="1"/>
        <w:jc w:val="both"/>
        <w:rPr>
          <w:rFonts w:ascii="Trebuchet MS" w:eastAsia="Arial Unicode MS" w:hAnsi="Trebuchet MS" w:cs="Arial"/>
          <w:shd w:val="clear" w:color="auto" w:fill="FFFFFF"/>
        </w:rPr>
      </w:pPr>
      <w:r w:rsidRPr="00817466">
        <w:rPr>
          <w:rFonts w:ascii="Trebuchet MS" w:eastAsia="Arial Unicode MS" w:hAnsi="Trebuchet MS" w:cs="Arial"/>
          <w:shd w:val="clear" w:color="auto" w:fill="FFFFFF"/>
        </w:rPr>
        <w:t>Exemples de Défauts relatifs à la sûreté et la confidentialité (Défaillances susceptibles de remettre en cause la capacité opérationnelle de l’</w:t>
      </w:r>
      <w:r w:rsidR="004917DA">
        <w:rPr>
          <w:rFonts w:ascii="Trebuchet MS" w:eastAsia="Arial Unicode MS" w:hAnsi="Trebuchet MS" w:cs="Arial"/>
          <w:shd w:val="clear" w:color="auto" w:fill="FFFFFF"/>
        </w:rPr>
        <w:t>o</w:t>
      </w:r>
      <w:r w:rsidRPr="00817466">
        <w:rPr>
          <w:rFonts w:ascii="Trebuchet MS" w:eastAsia="Arial Unicode MS" w:hAnsi="Trebuchet MS" w:cs="Arial"/>
          <w:shd w:val="clear" w:color="auto" w:fill="FFFFFF"/>
        </w:rPr>
        <w:t>uvrage) :</w:t>
      </w:r>
    </w:p>
    <w:p w14:paraId="1E1C2085" w14:textId="77777777" w:rsidR="005158A6" w:rsidRPr="00817466" w:rsidRDefault="005158A6" w:rsidP="00BE1D94">
      <w:pPr>
        <w:pStyle w:val="Paragraphedeliste"/>
        <w:numPr>
          <w:ilvl w:val="0"/>
          <w:numId w:val="10"/>
        </w:numPr>
        <w:tabs>
          <w:tab w:val="left" w:pos="992"/>
        </w:tabs>
        <w:suppressAutoHyphens/>
        <w:spacing w:before="120" w:after="120" w:line="240" w:lineRule="auto"/>
        <w:ind w:right="1"/>
        <w:jc w:val="both"/>
        <w:rPr>
          <w:rFonts w:ascii="Trebuchet MS" w:eastAsia="Times New Roman" w:hAnsi="Trebuchet MS" w:cs="Arial"/>
          <w:lang w:val="x-none" w:eastAsia="x-none"/>
        </w:rPr>
      </w:pPr>
      <w:r w:rsidRPr="00817466">
        <w:rPr>
          <w:rFonts w:ascii="Trebuchet MS" w:eastAsia="Times New Roman" w:hAnsi="Trebuchet MS" w:cs="Arial"/>
          <w:lang w:val="x-none" w:eastAsia="x-none"/>
        </w:rPr>
        <w:t>Défaut de secours électrique</w:t>
      </w:r>
    </w:p>
    <w:p w14:paraId="38184BFC" w14:textId="77777777" w:rsidR="005158A6" w:rsidRPr="00817466" w:rsidRDefault="005158A6" w:rsidP="00BE1D94">
      <w:pPr>
        <w:pStyle w:val="Paragraphedeliste"/>
        <w:numPr>
          <w:ilvl w:val="0"/>
          <w:numId w:val="10"/>
        </w:numPr>
        <w:tabs>
          <w:tab w:val="left" w:pos="992"/>
        </w:tabs>
        <w:suppressAutoHyphens/>
        <w:spacing w:before="120" w:after="120" w:line="240" w:lineRule="auto"/>
        <w:ind w:right="1"/>
        <w:jc w:val="both"/>
        <w:rPr>
          <w:rFonts w:ascii="Trebuchet MS" w:eastAsia="Times New Roman" w:hAnsi="Trebuchet MS" w:cs="Arial"/>
          <w:lang w:val="x-none" w:eastAsia="x-none"/>
        </w:rPr>
      </w:pPr>
      <w:r w:rsidRPr="00817466">
        <w:rPr>
          <w:rFonts w:ascii="Trebuchet MS" w:eastAsia="Times New Roman" w:hAnsi="Trebuchet MS" w:cs="Arial"/>
          <w:lang w:val="x-none" w:eastAsia="x-none"/>
        </w:rPr>
        <w:t>Défaillance technique impactant les réseaux informatiques sensibles</w:t>
      </w:r>
    </w:p>
    <w:p w14:paraId="1727C8D5" w14:textId="59C55853" w:rsidR="005158A6" w:rsidRPr="00817466" w:rsidRDefault="005158A6" w:rsidP="00BE1D94">
      <w:pPr>
        <w:pStyle w:val="Paragraphedeliste"/>
        <w:numPr>
          <w:ilvl w:val="0"/>
          <w:numId w:val="10"/>
        </w:numPr>
        <w:tabs>
          <w:tab w:val="left" w:pos="992"/>
        </w:tabs>
        <w:suppressAutoHyphens/>
        <w:spacing w:before="120" w:after="120" w:line="240" w:lineRule="auto"/>
        <w:ind w:right="1"/>
        <w:jc w:val="both"/>
        <w:rPr>
          <w:rFonts w:ascii="Trebuchet MS" w:eastAsia="Times New Roman" w:hAnsi="Trebuchet MS" w:cs="Arial"/>
          <w:lang w:val="x-none" w:eastAsia="x-none"/>
        </w:rPr>
      </w:pPr>
      <w:r w:rsidRPr="00817466">
        <w:rPr>
          <w:rFonts w:ascii="Trebuchet MS" w:eastAsia="Times New Roman" w:hAnsi="Trebuchet MS" w:cs="Arial"/>
          <w:lang w:val="x-none" w:eastAsia="x-none"/>
        </w:rPr>
        <w:t>Défaut d’équipements liés à la sécurisation d’espaces</w:t>
      </w:r>
    </w:p>
    <w:p w14:paraId="6C505563" w14:textId="77777777" w:rsidR="005158A6" w:rsidRPr="00817466" w:rsidRDefault="005158A6" w:rsidP="00BE1D94">
      <w:pPr>
        <w:pStyle w:val="Paragraphedeliste"/>
        <w:numPr>
          <w:ilvl w:val="0"/>
          <w:numId w:val="10"/>
        </w:numPr>
        <w:tabs>
          <w:tab w:val="left" w:pos="992"/>
        </w:tabs>
        <w:suppressAutoHyphens/>
        <w:spacing w:before="120" w:after="120" w:line="240" w:lineRule="auto"/>
        <w:ind w:right="1"/>
        <w:jc w:val="both"/>
        <w:rPr>
          <w:rFonts w:ascii="Trebuchet MS" w:eastAsia="Times New Roman" w:hAnsi="Trebuchet MS" w:cs="Arial"/>
          <w:lang w:val="x-none" w:eastAsia="x-none"/>
        </w:rPr>
      </w:pPr>
      <w:r w:rsidRPr="00817466">
        <w:rPr>
          <w:rFonts w:ascii="Trebuchet MS" w:eastAsia="Times New Roman" w:hAnsi="Trebuchet MS" w:cs="Arial"/>
          <w:lang w:val="x-none" w:eastAsia="x-none"/>
        </w:rPr>
        <w:t>Etc…</w:t>
      </w:r>
    </w:p>
    <w:p w14:paraId="60E8B824" w14:textId="77777777" w:rsidR="00DA2239" w:rsidRPr="00D64D41" w:rsidRDefault="00DA2239" w:rsidP="00BE1D94">
      <w:pPr>
        <w:pStyle w:val="Paragraphedeliste"/>
        <w:tabs>
          <w:tab w:val="left" w:pos="992"/>
        </w:tabs>
        <w:suppressAutoHyphens/>
        <w:spacing w:before="120" w:after="120" w:line="240" w:lineRule="auto"/>
        <w:ind w:left="1429" w:right="1"/>
        <w:jc w:val="both"/>
        <w:rPr>
          <w:rFonts w:ascii="Trebuchet MS" w:eastAsia="Times New Roman" w:hAnsi="Trebuchet MS" w:cs="Arial"/>
          <w:sz w:val="20"/>
          <w:szCs w:val="20"/>
          <w:lang w:val="x-none" w:eastAsia="x-none"/>
        </w:rPr>
      </w:pPr>
    </w:p>
    <w:p w14:paraId="5AED1C9C" w14:textId="77777777" w:rsidR="005158A6" w:rsidRPr="00D64D41" w:rsidRDefault="005158A6" w:rsidP="00BE1D94">
      <w:pPr>
        <w:pStyle w:val="Paragraphedeliste"/>
        <w:keepNext/>
        <w:numPr>
          <w:ilvl w:val="2"/>
          <w:numId w:val="6"/>
        </w:numPr>
        <w:tabs>
          <w:tab w:val="num" w:pos="1276"/>
        </w:tabs>
        <w:spacing w:before="240" w:after="120" w:line="240" w:lineRule="auto"/>
        <w:ind w:right="1"/>
        <w:jc w:val="both"/>
        <w:outlineLvl w:val="3"/>
        <w:rPr>
          <w:rFonts w:ascii="Trebuchet MS" w:eastAsia="Arial Unicode MS" w:hAnsi="Trebuchet MS" w:cs="Arial"/>
          <w:b/>
          <w:i/>
          <w:sz w:val="20"/>
          <w:szCs w:val="20"/>
          <w:u w:val="single"/>
          <w:shd w:val="clear" w:color="auto" w:fill="FFFFFF"/>
        </w:rPr>
      </w:pPr>
      <w:r w:rsidRPr="00D64D41">
        <w:rPr>
          <w:rFonts w:ascii="Trebuchet MS" w:eastAsia="Arial Unicode MS" w:hAnsi="Trebuchet MS" w:cs="Arial"/>
          <w:b/>
          <w:i/>
          <w:sz w:val="20"/>
          <w:szCs w:val="20"/>
          <w:u w:val="single"/>
          <w:shd w:val="clear" w:color="auto" w:fill="FFFFFF"/>
        </w:rPr>
        <w:t>Pénalisation</w:t>
      </w:r>
    </w:p>
    <w:p w14:paraId="556F7D37" w14:textId="77777777" w:rsidR="005158A6" w:rsidRPr="00D64D41" w:rsidRDefault="005158A6" w:rsidP="00BE1D94">
      <w:pPr>
        <w:ind w:left="284" w:right="1"/>
        <w:jc w:val="both"/>
        <w:rPr>
          <w:rFonts w:ascii="Trebuchet MS" w:eastAsia="Arial Unicode MS" w:hAnsi="Trebuchet MS" w:cs="Arial"/>
          <w:shd w:val="clear" w:color="auto" w:fill="FFFFFF"/>
        </w:rPr>
      </w:pPr>
      <w:r w:rsidRPr="00D64D41">
        <w:rPr>
          <w:rFonts w:ascii="Trebuchet MS" w:eastAsia="Arial Unicode MS" w:hAnsi="Trebuchet MS" w:cs="Arial"/>
          <w:shd w:val="clear" w:color="auto" w:fill="FFFFFF"/>
        </w:rPr>
        <w:t xml:space="preserve">Un dépassement du délai de tolérance entraîne une application de la pénalité, puis une pénalité supplémentaire s'applique </w:t>
      </w:r>
      <w:r w:rsidRPr="00D64D41">
        <w:rPr>
          <w:rFonts w:ascii="Trebuchet MS" w:eastAsia="Arial Unicode MS" w:hAnsi="Trebuchet MS" w:cs="Arial"/>
          <w:b/>
          <w:bCs/>
          <w:u w:val="single"/>
          <w:shd w:val="clear" w:color="auto" w:fill="FFFFFF"/>
        </w:rPr>
        <w:t>par heure</w:t>
      </w:r>
      <w:r w:rsidRPr="00D64D41">
        <w:rPr>
          <w:rFonts w:ascii="Trebuchet MS" w:eastAsia="Arial Unicode MS" w:hAnsi="Trebuchet MS" w:cs="Arial"/>
          <w:shd w:val="clear" w:color="auto" w:fill="FFFFFF"/>
        </w:rPr>
        <w:t xml:space="preserve"> de dépassement constatée, toute heure entamée étant pénalisée.</w:t>
      </w:r>
    </w:p>
    <w:p w14:paraId="31237A14" w14:textId="77777777" w:rsidR="005158A6" w:rsidRPr="00D64D41" w:rsidRDefault="005158A6" w:rsidP="00BE1D94">
      <w:pPr>
        <w:tabs>
          <w:tab w:val="left" w:pos="425"/>
        </w:tabs>
        <w:spacing w:after="120" w:line="240" w:lineRule="auto"/>
        <w:ind w:left="284" w:right="1"/>
        <w:jc w:val="both"/>
        <w:rPr>
          <w:rFonts w:ascii="Trebuchet MS" w:eastAsia="Arial Unicode MS" w:hAnsi="Trebuchet MS" w:cs="Arial"/>
          <w:shd w:val="clear" w:color="auto" w:fill="FFFFFF"/>
        </w:rPr>
      </w:pPr>
      <w:r w:rsidRPr="00D64D41">
        <w:rPr>
          <w:rFonts w:ascii="Trebuchet MS" w:eastAsia="Arial Unicode MS" w:hAnsi="Trebuchet MS" w:cs="Arial"/>
          <w:shd w:val="clear" w:color="auto" w:fill="FFFFFF"/>
        </w:rPr>
        <w:t xml:space="preserve">Dès dépassement de la plage de tolérance mensuelle (nombre de défauts autorisés dans le mois) : une pénalité est appliquée </w:t>
      </w:r>
      <w:r w:rsidRPr="00D64D41">
        <w:rPr>
          <w:rFonts w:ascii="Trebuchet MS" w:eastAsia="Arial Unicode MS" w:hAnsi="Trebuchet MS" w:cs="Arial"/>
          <w:b/>
          <w:u w:val="single"/>
          <w:shd w:val="clear" w:color="auto" w:fill="FFFFFF"/>
        </w:rPr>
        <w:t>par dépassement</w:t>
      </w:r>
      <w:r w:rsidRPr="00D64D41">
        <w:rPr>
          <w:rFonts w:ascii="Trebuchet MS" w:eastAsia="Arial Unicode MS" w:hAnsi="Trebuchet MS" w:cs="Arial"/>
          <w:shd w:val="clear" w:color="auto" w:fill="FFFFFF"/>
        </w:rPr>
        <w:t xml:space="preserve"> et </w:t>
      </w:r>
      <w:r w:rsidRPr="00D64D41">
        <w:rPr>
          <w:rFonts w:ascii="Trebuchet MS" w:eastAsia="Arial Unicode MS" w:hAnsi="Trebuchet MS" w:cs="Arial"/>
          <w:b/>
          <w:u w:val="single"/>
          <w:shd w:val="clear" w:color="auto" w:fill="FFFFFF"/>
        </w:rPr>
        <w:t>par heure</w:t>
      </w:r>
      <w:r w:rsidRPr="00D64D41">
        <w:rPr>
          <w:rFonts w:ascii="Trebuchet MS" w:eastAsia="Arial Unicode MS" w:hAnsi="Trebuchet MS" w:cs="Arial"/>
          <w:shd w:val="clear" w:color="auto" w:fill="FFFFFF"/>
        </w:rPr>
        <w:t xml:space="preserve"> où le défaut perdure, toute heure entamée étant pénalisée.</w:t>
      </w:r>
    </w:p>
    <w:p w14:paraId="390F159A" w14:textId="77777777" w:rsidR="005158A6" w:rsidRPr="00D64D41" w:rsidRDefault="005158A6" w:rsidP="00BE1D94">
      <w:pPr>
        <w:tabs>
          <w:tab w:val="left" w:pos="425"/>
        </w:tabs>
        <w:spacing w:after="120" w:line="240" w:lineRule="auto"/>
        <w:ind w:left="284" w:right="1"/>
        <w:jc w:val="both"/>
        <w:rPr>
          <w:rFonts w:ascii="Trebuchet MS" w:eastAsia="Arial Unicode MS" w:hAnsi="Trebuchet MS" w:cs="Arial"/>
          <w:b/>
          <w:shd w:val="clear" w:color="auto" w:fill="FFFFFF"/>
        </w:rPr>
      </w:pPr>
      <w:r w:rsidRPr="00D64D41">
        <w:rPr>
          <w:rFonts w:ascii="Trebuchet MS" w:eastAsia="Arial Unicode MS" w:hAnsi="Trebuchet MS" w:cs="Arial"/>
          <w:b/>
          <w:shd w:val="clear" w:color="auto" w:fill="FFFFFF"/>
        </w:rPr>
        <w:t>L’ensemble des pénalités est cumulable.</w:t>
      </w:r>
    </w:p>
    <w:p w14:paraId="12BC819A" w14:textId="77777777" w:rsidR="005158A6" w:rsidRPr="00D64D41" w:rsidRDefault="005158A6" w:rsidP="005158A6">
      <w:pPr>
        <w:tabs>
          <w:tab w:val="left" w:pos="425"/>
        </w:tabs>
        <w:spacing w:after="120" w:line="240" w:lineRule="auto"/>
        <w:jc w:val="both"/>
        <w:rPr>
          <w:rFonts w:ascii="Trebuchet MS" w:eastAsia="Arial Unicode MS" w:hAnsi="Trebuchet MS" w:cs="Arial"/>
          <w:sz w:val="20"/>
          <w:szCs w:val="20"/>
          <w:shd w:val="clear" w:color="auto" w:fill="FFFFFF"/>
        </w:rPr>
      </w:pPr>
    </w:p>
    <w:p w14:paraId="64C49D73" w14:textId="7C47B91B" w:rsidR="005158A6" w:rsidRPr="00D64D41" w:rsidRDefault="005158A6" w:rsidP="00E77892">
      <w:pPr>
        <w:pStyle w:val="Paragraphedeliste"/>
        <w:keepNext/>
        <w:numPr>
          <w:ilvl w:val="1"/>
          <w:numId w:val="6"/>
        </w:numPr>
        <w:tabs>
          <w:tab w:val="num" w:pos="992"/>
        </w:tabs>
        <w:spacing w:before="240" w:after="240" w:line="240" w:lineRule="auto"/>
        <w:jc w:val="both"/>
        <w:outlineLvl w:val="2"/>
        <w:rPr>
          <w:rFonts w:ascii="Trebuchet MS" w:eastAsia="Arial Unicode MS" w:hAnsi="Trebuchet MS" w:cs="Arial"/>
          <w:b/>
          <w:sz w:val="24"/>
          <w:szCs w:val="24"/>
          <w:u w:val="single"/>
          <w:shd w:val="clear" w:color="auto" w:fill="FFFFFF"/>
        </w:rPr>
      </w:pPr>
      <w:bookmarkStart w:id="77" w:name="_Toc260743725"/>
      <w:bookmarkStart w:id="78" w:name="_Toc408311032"/>
      <w:bookmarkStart w:id="79" w:name="_Toc199489489"/>
      <w:r w:rsidRPr="00D64D41">
        <w:rPr>
          <w:rFonts w:ascii="Trebuchet MS" w:eastAsia="Arial Unicode MS" w:hAnsi="Trebuchet MS" w:cs="Arial"/>
          <w:b/>
          <w:sz w:val="24"/>
          <w:szCs w:val="24"/>
          <w:u w:val="single"/>
          <w:shd w:val="clear" w:color="auto" w:fill="FFFFFF"/>
        </w:rPr>
        <w:t xml:space="preserve">Pénalités pour Défaut entraînant une indisponibilité totale ou partielle ou occasionnant une gêne pour les </w:t>
      </w:r>
      <w:r w:rsidR="004917DA">
        <w:rPr>
          <w:rFonts w:ascii="Trebuchet MS" w:eastAsia="Arial Unicode MS" w:hAnsi="Trebuchet MS" w:cs="Arial"/>
          <w:b/>
          <w:sz w:val="24"/>
          <w:szCs w:val="24"/>
          <w:u w:val="single"/>
          <w:shd w:val="clear" w:color="auto" w:fill="FFFFFF"/>
        </w:rPr>
        <w:t>u</w:t>
      </w:r>
      <w:r w:rsidRPr="00D64D41">
        <w:rPr>
          <w:rFonts w:ascii="Trebuchet MS" w:eastAsia="Arial Unicode MS" w:hAnsi="Trebuchet MS" w:cs="Arial"/>
          <w:b/>
          <w:sz w:val="24"/>
          <w:szCs w:val="24"/>
          <w:u w:val="single"/>
          <w:shd w:val="clear" w:color="auto" w:fill="FFFFFF"/>
        </w:rPr>
        <w:t xml:space="preserve">tilisateurs, les </w:t>
      </w:r>
      <w:r w:rsidR="004917DA">
        <w:rPr>
          <w:rFonts w:ascii="Trebuchet MS" w:eastAsia="Arial Unicode MS" w:hAnsi="Trebuchet MS" w:cs="Arial"/>
          <w:b/>
          <w:sz w:val="24"/>
          <w:szCs w:val="24"/>
          <w:u w:val="single"/>
          <w:shd w:val="clear" w:color="auto" w:fill="FFFFFF"/>
        </w:rPr>
        <w:t>u</w:t>
      </w:r>
      <w:r w:rsidRPr="00D64D41">
        <w:rPr>
          <w:rFonts w:ascii="Trebuchet MS" w:eastAsia="Arial Unicode MS" w:hAnsi="Trebuchet MS" w:cs="Arial"/>
          <w:b/>
          <w:sz w:val="24"/>
          <w:szCs w:val="24"/>
          <w:u w:val="single"/>
          <w:shd w:val="clear" w:color="auto" w:fill="FFFFFF"/>
        </w:rPr>
        <w:t>sagers</w:t>
      </w:r>
      <w:bookmarkEnd w:id="77"/>
      <w:r w:rsidRPr="00D64D41">
        <w:rPr>
          <w:rFonts w:ascii="Trebuchet MS" w:eastAsia="Arial Unicode MS" w:hAnsi="Trebuchet MS" w:cs="Arial"/>
          <w:b/>
          <w:sz w:val="24"/>
          <w:szCs w:val="24"/>
          <w:u w:val="single"/>
          <w:shd w:val="clear" w:color="auto" w:fill="FFFFFF"/>
        </w:rPr>
        <w:t xml:space="preserve"> ou l’activité de CentraleSupélec (CS).</w:t>
      </w:r>
      <w:bookmarkEnd w:id="78"/>
      <w:bookmarkEnd w:id="79"/>
    </w:p>
    <w:p w14:paraId="65D940EE" w14:textId="77777777" w:rsidR="005158A6" w:rsidRPr="00D64D41" w:rsidRDefault="005158A6" w:rsidP="00362C62">
      <w:pPr>
        <w:widowControl w:val="0"/>
        <w:suppressLineNumbers/>
        <w:suppressAutoHyphens/>
        <w:snapToGrid w:val="0"/>
        <w:spacing w:after="0" w:line="240" w:lineRule="auto"/>
        <w:ind w:left="284" w:right="1"/>
        <w:jc w:val="both"/>
        <w:rPr>
          <w:rFonts w:ascii="Trebuchet MS" w:eastAsia="Arial Unicode MS" w:hAnsi="Trebuchet MS" w:cs="Arial"/>
          <w:color w:val="000000"/>
          <w:shd w:val="clear" w:color="auto" w:fill="FFFFFF"/>
        </w:rPr>
      </w:pPr>
      <w:r w:rsidRPr="00D64D41">
        <w:rPr>
          <w:rFonts w:ascii="Trebuchet MS" w:eastAsia="Arial Unicode MS" w:hAnsi="Trebuchet MS" w:cs="Arial"/>
          <w:color w:val="000000"/>
          <w:shd w:val="clear" w:color="auto" w:fill="FFFFFF"/>
        </w:rPr>
        <w:t xml:space="preserve">Le retard d'astreinte est sanctionné forfaitairement </w:t>
      </w:r>
      <w:r w:rsidRPr="00D64D41">
        <w:rPr>
          <w:rFonts w:ascii="Trebuchet MS" w:eastAsia="Arial Unicode MS" w:hAnsi="Trebuchet MS" w:cs="Arial"/>
          <w:color w:val="000000"/>
          <w:u w:val="single"/>
          <w:shd w:val="clear" w:color="auto" w:fill="FFFFFF"/>
        </w:rPr>
        <w:t>seulement si</w:t>
      </w:r>
      <w:r w:rsidRPr="00D64D41">
        <w:rPr>
          <w:rFonts w:ascii="Trebuchet MS" w:eastAsia="Arial Unicode MS" w:hAnsi="Trebuchet MS" w:cs="Arial"/>
          <w:color w:val="000000"/>
          <w:shd w:val="clear" w:color="auto" w:fill="FFFFFF"/>
        </w:rPr>
        <w:t xml:space="preserve"> le défaut n'est pas levé pendant le délai de tolérance.</w:t>
      </w:r>
    </w:p>
    <w:p w14:paraId="5A9CE9D6" w14:textId="77777777" w:rsidR="005158A6" w:rsidRPr="00D64D41" w:rsidRDefault="005158A6" w:rsidP="00362C62">
      <w:pPr>
        <w:tabs>
          <w:tab w:val="left" w:pos="425"/>
        </w:tabs>
        <w:spacing w:after="120" w:line="240" w:lineRule="auto"/>
        <w:ind w:left="284"/>
        <w:jc w:val="both"/>
        <w:rPr>
          <w:rFonts w:ascii="Trebuchet MS" w:eastAsia="Arial Unicode MS" w:hAnsi="Trebuchet MS" w:cs="Arial"/>
          <w:shd w:val="clear" w:color="auto" w:fill="FFFFFF"/>
        </w:rPr>
      </w:pPr>
      <w:r w:rsidRPr="00D64D41">
        <w:rPr>
          <w:rFonts w:ascii="Trebuchet MS" w:eastAsia="Times New Roman" w:hAnsi="Trebuchet MS" w:cs="Arial"/>
          <w:bCs/>
          <w:iCs/>
          <w:color w:val="000000"/>
          <w:shd w:val="clear" w:color="auto" w:fill="FFFFFF"/>
          <w:lang w:eastAsia="fr-FR"/>
        </w:rPr>
        <w:t>Une pénalité est appliquée dès le</w:t>
      </w:r>
      <w:r w:rsidRPr="00D64D41">
        <w:rPr>
          <w:rFonts w:ascii="Trebuchet MS" w:eastAsia="Times New Roman" w:hAnsi="Trebuchet MS" w:cs="Arial"/>
          <w:b/>
          <w:bCs/>
          <w:iCs/>
          <w:color w:val="000000"/>
          <w:shd w:val="clear" w:color="auto" w:fill="FFFFFF"/>
          <w:lang w:eastAsia="fr-FR"/>
        </w:rPr>
        <w:t xml:space="preserve"> dépassement du délai de tolérance. </w:t>
      </w:r>
      <w:r w:rsidRPr="00D64D41">
        <w:rPr>
          <w:rFonts w:ascii="Trebuchet MS" w:eastAsia="Times New Roman" w:hAnsi="Trebuchet MS" w:cs="Arial"/>
          <w:bCs/>
          <w:iCs/>
          <w:color w:val="000000"/>
          <w:shd w:val="clear" w:color="auto" w:fill="FFFFFF"/>
          <w:lang w:eastAsia="fr-FR"/>
        </w:rPr>
        <w:t>D</w:t>
      </w:r>
      <w:r w:rsidRPr="00D64D41">
        <w:rPr>
          <w:rFonts w:ascii="Trebuchet MS" w:eastAsia="Times New Roman" w:hAnsi="Trebuchet MS" w:cs="Arial"/>
          <w:iCs/>
          <w:color w:val="000000"/>
          <w:shd w:val="clear" w:color="auto" w:fill="FFFFFF"/>
          <w:lang w:eastAsia="fr-FR"/>
        </w:rPr>
        <w:t xml:space="preserve">e plus une pénalité s’applique </w:t>
      </w:r>
      <w:r w:rsidRPr="00D64D41">
        <w:rPr>
          <w:rFonts w:ascii="Trebuchet MS" w:eastAsia="Times New Roman" w:hAnsi="Trebuchet MS" w:cs="Arial"/>
          <w:b/>
          <w:iCs/>
          <w:color w:val="000000"/>
          <w:u w:val="single"/>
          <w:shd w:val="clear" w:color="auto" w:fill="FFFFFF"/>
          <w:lang w:eastAsia="fr-FR"/>
        </w:rPr>
        <w:t xml:space="preserve">par Jour </w:t>
      </w:r>
      <w:r w:rsidRPr="00D64D41">
        <w:rPr>
          <w:rFonts w:ascii="Trebuchet MS" w:eastAsia="Times New Roman" w:hAnsi="Trebuchet MS" w:cs="Arial"/>
          <w:b/>
          <w:bCs/>
          <w:iCs/>
          <w:color w:val="000000"/>
          <w:u w:val="single"/>
          <w:shd w:val="clear" w:color="auto" w:fill="FFFFFF"/>
          <w:lang w:eastAsia="fr-FR"/>
        </w:rPr>
        <w:t>(24h), après délai de remise en état définitive</w:t>
      </w:r>
      <w:r w:rsidRPr="00D64D41">
        <w:rPr>
          <w:rFonts w:ascii="Trebuchet MS" w:eastAsia="Times New Roman" w:hAnsi="Trebuchet MS" w:cs="Arial"/>
          <w:b/>
          <w:bCs/>
          <w:iCs/>
          <w:color w:val="000000"/>
          <w:shd w:val="clear" w:color="auto" w:fill="FFFFFF"/>
          <w:lang w:eastAsia="fr-FR"/>
        </w:rPr>
        <w:t xml:space="preserve">. </w:t>
      </w:r>
      <w:r w:rsidRPr="00D64D41">
        <w:rPr>
          <w:rFonts w:ascii="Trebuchet MS" w:eastAsia="Arial Unicode MS" w:hAnsi="Trebuchet MS" w:cs="Arial"/>
          <w:shd w:val="clear" w:color="auto" w:fill="FFFFFF"/>
        </w:rPr>
        <w:t>Toute journée entamée est pénalisée.</w:t>
      </w:r>
    </w:p>
    <w:p w14:paraId="50C3AEDA" w14:textId="77777777" w:rsidR="005158A6" w:rsidRPr="00D64D41" w:rsidRDefault="005158A6" w:rsidP="00362C62">
      <w:pPr>
        <w:tabs>
          <w:tab w:val="left" w:pos="425"/>
        </w:tabs>
        <w:spacing w:after="120" w:line="240" w:lineRule="auto"/>
        <w:ind w:left="284"/>
        <w:jc w:val="both"/>
        <w:rPr>
          <w:rFonts w:ascii="Trebuchet MS" w:eastAsia="Arial Unicode MS" w:hAnsi="Trebuchet MS" w:cs="Arial"/>
        </w:rPr>
      </w:pPr>
      <w:r w:rsidRPr="00D64D41">
        <w:rPr>
          <w:rFonts w:ascii="Trebuchet MS" w:eastAsia="Arial Unicode MS" w:hAnsi="Trebuchet MS" w:cs="Arial"/>
          <w:shd w:val="clear" w:color="auto" w:fill="FFFFFF"/>
        </w:rPr>
        <w:t xml:space="preserve">Un dépassement de la plage de tolérance entraîne une application de la pénalité </w:t>
      </w:r>
      <w:r w:rsidRPr="00D64D41">
        <w:rPr>
          <w:rFonts w:ascii="Trebuchet MS" w:eastAsia="Arial Unicode MS" w:hAnsi="Trebuchet MS" w:cs="Arial"/>
          <w:b/>
          <w:u w:val="single"/>
          <w:shd w:val="clear" w:color="auto" w:fill="FFFFFF"/>
        </w:rPr>
        <w:t xml:space="preserve">par jour </w:t>
      </w:r>
      <w:r w:rsidRPr="00D64D41">
        <w:rPr>
          <w:rFonts w:ascii="Trebuchet MS" w:eastAsia="Times New Roman" w:hAnsi="Trebuchet MS" w:cs="Arial"/>
          <w:b/>
          <w:bCs/>
          <w:iCs/>
          <w:color w:val="000000"/>
          <w:u w:val="single"/>
          <w:shd w:val="clear" w:color="auto" w:fill="FFFFFF"/>
          <w:lang w:eastAsia="fr-FR"/>
        </w:rPr>
        <w:t xml:space="preserve">(24h) </w:t>
      </w:r>
      <w:r w:rsidRPr="00D64D41">
        <w:rPr>
          <w:rFonts w:ascii="Trebuchet MS" w:eastAsia="Arial Unicode MS" w:hAnsi="Trebuchet MS" w:cs="Arial"/>
          <w:b/>
          <w:u w:val="single"/>
          <w:shd w:val="clear" w:color="auto" w:fill="FFFFFF"/>
        </w:rPr>
        <w:t xml:space="preserve">où </w:t>
      </w:r>
      <w:r w:rsidRPr="00D64D41">
        <w:rPr>
          <w:rFonts w:ascii="Trebuchet MS" w:eastAsia="Arial Unicode MS" w:hAnsi="Trebuchet MS" w:cs="Arial"/>
          <w:b/>
          <w:u w:val="single"/>
        </w:rPr>
        <w:t>le défaut perdure</w:t>
      </w:r>
      <w:r w:rsidRPr="00D64D41">
        <w:rPr>
          <w:rFonts w:ascii="Trebuchet MS" w:eastAsia="Arial Unicode MS" w:hAnsi="Trebuchet MS" w:cs="Arial"/>
        </w:rPr>
        <w:t xml:space="preserve"> et </w:t>
      </w:r>
      <w:r w:rsidRPr="00D64D41">
        <w:rPr>
          <w:rFonts w:ascii="Trebuchet MS" w:eastAsia="Arial Unicode MS" w:hAnsi="Trebuchet MS" w:cs="Arial"/>
          <w:b/>
          <w:u w:val="single"/>
        </w:rPr>
        <w:t>par dépassement</w:t>
      </w:r>
      <w:r w:rsidRPr="00D64D41">
        <w:rPr>
          <w:rFonts w:ascii="Trebuchet MS" w:eastAsia="Arial Unicode MS" w:hAnsi="Trebuchet MS" w:cs="Arial"/>
        </w:rPr>
        <w:t>. Toute journée entamée est pénalisée.</w:t>
      </w:r>
    </w:p>
    <w:p w14:paraId="7E17C18D" w14:textId="77777777" w:rsidR="005158A6" w:rsidRPr="00D64D41" w:rsidRDefault="005158A6" w:rsidP="00362C62">
      <w:pPr>
        <w:tabs>
          <w:tab w:val="left" w:pos="425"/>
        </w:tabs>
        <w:spacing w:after="120" w:line="240" w:lineRule="auto"/>
        <w:ind w:left="284"/>
        <w:jc w:val="both"/>
        <w:rPr>
          <w:rFonts w:ascii="Trebuchet MS" w:eastAsia="Arial Unicode MS" w:hAnsi="Trebuchet MS" w:cs="Arial"/>
          <w:b/>
          <w:shd w:val="clear" w:color="auto" w:fill="FFFFFF"/>
        </w:rPr>
      </w:pPr>
      <w:r w:rsidRPr="00D64D41">
        <w:rPr>
          <w:rFonts w:ascii="Trebuchet MS" w:eastAsia="Arial Unicode MS" w:hAnsi="Trebuchet MS" w:cs="Arial"/>
          <w:b/>
          <w:shd w:val="clear" w:color="auto" w:fill="FFFFFF"/>
        </w:rPr>
        <w:t>L’ensemble des pénalités est cumulable.</w:t>
      </w:r>
    </w:p>
    <w:p w14:paraId="70692EB0" w14:textId="77777777" w:rsidR="001D4430" w:rsidRPr="00D64D41" w:rsidRDefault="001D4430" w:rsidP="005158A6">
      <w:pPr>
        <w:tabs>
          <w:tab w:val="left" w:pos="425"/>
        </w:tabs>
        <w:spacing w:after="120" w:line="240" w:lineRule="auto"/>
        <w:jc w:val="both"/>
        <w:rPr>
          <w:rFonts w:ascii="Trebuchet MS" w:eastAsia="Arial Unicode MS" w:hAnsi="Trebuchet MS" w:cs="Arial"/>
          <w:b/>
          <w:sz w:val="20"/>
          <w:szCs w:val="20"/>
          <w:shd w:val="clear" w:color="auto" w:fill="FFFFFF"/>
        </w:rPr>
      </w:pPr>
    </w:p>
    <w:p w14:paraId="0E310882" w14:textId="32464DC6" w:rsidR="005158A6" w:rsidRPr="00D64D41" w:rsidRDefault="005158A6" w:rsidP="00E77892">
      <w:pPr>
        <w:pStyle w:val="Paragraphedeliste"/>
        <w:keepNext/>
        <w:numPr>
          <w:ilvl w:val="1"/>
          <w:numId w:val="6"/>
        </w:numPr>
        <w:tabs>
          <w:tab w:val="num" w:pos="992"/>
        </w:tabs>
        <w:spacing w:before="240" w:after="240" w:line="240" w:lineRule="auto"/>
        <w:jc w:val="both"/>
        <w:outlineLvl w:val="2"/>
        <w:rPr>
          <w:rFonts w:ascii="Trebuchet MS" w:eastAsia="Arial Unicode MS" w:hAnsi="Trebuchet MS" w:cs="Arial"/>
          <w:b/>
          <w:sz w:val="24"/>
          <w:szCs w:val="24"/>
          <w:u w:val="single"/>
          <w:shd w:val="clear" w:color="auto" w:fill="FFFFFF"/>
        </w:rPr>
      </w:pPr>
      <w:bookmarkStart w:id="80" w:name="_Toc260743726"/>
      <w:bookmarkStart w:id="81" w:name="_Toc408311033"/>
      <w:bookmarkStart w:id="82" w:name="_Toc199489490"/>
      <w:r w:rsidRPr="00D64D41">
        <w:rPr>
          <w:rFonts w:ascii="Trebuchet MS" w:eastAsia="Arial Unicode MS" w:hAnsi="Trebuchet MS" w:cs="Arial"/>
          <w:b/>
          <w:sz w:val="24"/>
          <w:szCs w:val="24"/>
          <w:u w:val="single"/>
          <w:shd w:val="clear" w:color="auto" w:fill="FFFFFF"/>
        </w:rPr>
        <w:lastRenderedPageBreak/>
        <w:t xml:space="preserve">Pénalités pour </w:t>
      </w:r>
      <w:r w:rsidR="004917DA">
        <w:rPr>
          <w:rFonts w:ascii="Trebuchet MS" w:eastAsia="Arial Unicode MS" w:hAnsi="Trebuchet MS" w:cs="Arial"/>
          <w:b/>
          <w:sz w:val="24"/>
          <w:szCs w:val="24"/>
          <w:u w:val="single"/>
          <w:shd w:val="clear" w:color="auto" w:fill="FFFFFF"/>
        </w:rPr>
        <w:t>d</w:t>
      </w:r>
      <w:r w:rsidRPr="00D64D41">
        <w:rPr>
          <w:rFonts w:ascii="Trebuchet MS" w:eastAsia="Arial Unicode MS" w:hAnsi="Trebuchet MS" w:cs="Arial"/>
          <w:b/>
          <w:sz w:val="24"/>
          <w:szCs w:val="24"/>
          <w:u w:val="single"/>
          <w:shd w:val="clear" w:color="auto" w:fill="FFFFFF"/>
        </w:rPr>
        <w:t xml:space="preserve">éfaut n’ayant pas d’impact sur le confort des </w:t>
      </w:r>
      <w:r w:rsidR="004917DA">
        <w:rPr>
          <w:rFonts w:ascii="Trebuchet MS" w:eastAsia="Arial Unicode MS" w:hAnsi="Trebuchet MS" w:cs="Arial"/>
          <w:b/>
          <w:sz w:val="24"/>
          <w:szCs w:val="24"/>
          <w:u w:val="single"/>
          <w:shd w:val="clear" w:color="auto" w:fill="FFFFFF"/>
        </w:rPr>
        <w:t>u</w:t>
      </w:r>
      <w:r w:rsidRPr="00D64D41">
        <w:rPr>
          <w:rFonts w:ascii="Trebuchet MS" w:eastAsia="Arial Unicode MS" w:hAnsi="Trebuchet MS" w:cs="Arial"/>
          <w:b/>
          <w:sz w:val="24"/>
          <w:szCs w:val="24"/>
          <w:u w:val="single"/>
          <w:shd w:val="clear" w:color="auto" w:fill="FFFFFF"/>
        </w:rPr>
        <w:t xml:space="preserve">tilisateurs, des </w:t>
      </w:r>
      <w:r w:rsidR="004917DA">
        <w:rPr>
          <w:rFonts w:ascii="Trebuchet MS" w:eastAsia="Arial Unicode MS" w:hAnsi="Trebuchet MS" w:cs="Arial"/>
          <w:b/>
          <w:sz w:val="24"/>
          <w:szCs w:val="24"/>
          <w:u w:val="single"/>
          <w:shd w:val="clear" w:color="auto" w:fill="FFFFFF"/>
        </w:rPr>
        <w:t>u</w:t>
      </w:r>
      <w:r w:rsidRPr="00D64D41">
        <w:rPr>
          <w:rFonts w:ascii="Trebuchet MS" w:eastAsia="Arial Unicode MS" w:hAnsi="Trebuchet MS" w:cs="Arial"/>
          <w:b/>
          <w:sz w:val="24"/>
          <w:szCs w:val="24"/>
          <w:u w:val="single"/>
          <w:shd w:val="clear" w:color="auto" w:fill="FFFFFF"/>
        </w:rPr>
        <w:t>sagers, sur le fonctionnement de l’</w:t>
      </w:r>
      <w:r w:rsidR="004917DA">
        <w:rPr>
          <w:rFonts w:ascii="Trebuchet MS" w:eastAsia="Arial Unicode MS" w:hAnsi="Trebuchet MS" w:cs="Arial"/>
          <w:b/>
          <w:sz w:val="24"/>
          <w:szCs w:val="24"/>
          <w:u w:val="single"/>
          <w:shd w:val="clear" w:color="auto" w:fill="FFFFFF"/>
        </w:rPr>
        <w:t>o</w:t>
      </w:r>
      <w:r w:rsidRPr="00D64D41">
        <w:rPr>
          <w:rFonts w:ascii="Trebuchet MS" w:eastAsia="Arial Unicode MS" w:hAnsi="Trebuchet MS" w:cs="Arial"/>
          <w:b/>
          <w:sz w:val="24"/>
          <w:szCs w:val="24"/>
          <w:u w:val="single"/>
          <w:shd w:val="clear" w:color="auto" w:fill="FFFFFF"/>
        </w:rPr>
        <w:t>uvrage</w:t>
      </w:r>
      <w:bookmarkEnd w:id="80"/>
      <w:r w:rsidRPr="00D64D41">
        <w:rPr>
          <w:rFonts w:ascii="Trebuchet MS" w:eastAsia="Arial Unicode MS" w:hAnsi="Trebuchet MS" w:cs="Arial"/>
          <w:b/>
          <w:sz w:val="24"/>
          <w:szCs w:val="24"/>
          <w:u w:val="single"/>
          <w:shd w:val="clear" w:color="auto" w:fill="FFFFFF"/>
        </w:rPr>
        <w:t xml:space="preserve"> et de l’activité de CentraleSupélec (CS) (criticité 3)</w:t>
      </w:r>
      <w:bookmarkEnd w:id="81"/>
      <w:bookmarkEnd w:id="82"/>
    </w:p>
    <w:p w14:paraId="0A871AEA" w14:textId="77777777" w:rsidR="005158A6" w:rsidRPr="00D64D41" w:rsidRDefault="005158A6" w:rsidP="00362C62">
      <w:pPr>
        <w:tabs>
          <w:tab w:val="left" w:pos="425"/>
        </w:tabs>
        <w:spacing w:after="120" w:line="240" w:lineRule="auto"/>
        <w:ind w:left="284"/>
        <w:jc w:val="both"/>
        <w:rPr>
          <w:rFonts w:ascii="Trebuchet MS" w:eastAsia="Times New Roman" w:hAnsi="Trebuchet MS" w:cs="Arial"/>
          <w:lang w:eastAsia="fr-FR"/>
        </w:rPr>
      </w:pPr>
      <w:r w:rsidRPr="00D64D41">
        <w:rPr>
          <w:rFonts w:ascii="Trebuchet MS" w:eastAsia="Arial Unicode MS" w:hAnsi="Trebuchet MS" w:cs="Arial"/>
        </w:rPr>
        <w:t xml:space="preserve">CentraleSupélec (CS) pourra sanctionner le non-respect du délai de tolérance. Cependant, </w:t>
      </w:r>
      <w:r w:rsidRPr="00D64D41">
        <w:rPr>
          <w:rFonts w:ascii="Trebuchet MS" w:eastAsia="Arial Unicode MS" w:hAnsi="Trebuchet MS" w:cs="Arial"/>
          <w:b/>
        </w:rPr>
        <w:t>a</w:t>
      </w:r>
      <w:r w:rsidRPr="00D64D41">
        <w:rPr>
          <w:rFonts w:ascii="Trebuchet MS" w:eastAsia="Times New Roman" w:hAnsi="Trebuchet MS" w:cs="Arial"/>
          <w:b/>
          <w:lang w:eastAsia="fr-FR"/>
        </w:rPr>
        <w:t>ucune astreinte n’est imposée</w:t>
      </w:r>
      <w:r w:rsidRPr="00D64D41">
        <w:rPr>
          <w:rFonts w:ascii="Trebuchet MS" w:eastAsia="Times New Roman" w:hAnsi="Trebuchet MS" w:cs="Arial"/>
          <w:lang w:eastAsia="fr-FR"/>
        </w:rPr>
        <w:t> : le défaut pourra être traité dès le jour ouvré suivant.</w:t>
      </w:r>
    </w:p>
    <w:p w14:paraId="7C202F49" w14:textId="4A641A2B" w:rsidR="005158A6" w:rsidRPr="00D64D41" w:rsidRDefault="005158A6" w:rsidP="00362C62">
      <w:pPr>
        <w:tabs>
          <w:tab w:val="left" w:pos="425"/>
        </w:tabs>
        <w:spacing w:after="120" w:line="240" w:lineRule="auto"/>
        <w:ind w:left="284"/>
        <w:jc w:val="both"/>
        <w:rPr>
          <w:rFonts w:ascii="Trebuchet MS" w:eastAsia="Arial Unicode MS" w:hAnsi="Trebuchet MS" w:cs="Arial"/>
        </w:rPr>
      </w:pPr>
      <w:r w:rsidRPr="00D64D41">
        <w:rPr>
          <w:rFonts w:ascii="Trebuchet MS" w:eastAsia="Arial Unicode MS" w:hAnsi="Trebuchet MS" w:cs="Arial"/>
        </w:rPr>
        <w:t xml:space="preserve">Il est précisé dans ce cas que les délais de tolérances fixés ci-après sont des valeurs qui s'appliquent par défaut. Le délai de tolérance pourra être modifié au cas par cas selon le défaut. Le </w:t>
      </w:r>
      <w:r w:rsidR="004917DA">
        <w:rPr>
          <w:rFonts w:ascii="Trebuchet MS" w:eastAsia="Arial Unicode MS" w:hAnsi="Trebuchet MS" w:cs="Arial"/>
        </w:rPr>
        <w:t>p</w:t>
      </w:r>
      <w:r w:rsidRPr="00D64D41">
        <w:rPr>
          <w:rFonts w:ascii="Trebuchet MS" w:eastAsia="Arial Unicode MS" w:hAnsi="Trebuchet MS" w:cs="Arial"/>
        </w:rPr>
        <w:t xml:space="preserve">restataire proposera à </w:t>
      </w:r>
      <w:r w:rsidRPr="00D64D41">
        <w:rPr>
          <w:rFonts w:ascii="Trebuchet MS" w:eastAsia="CenturyGothic" w:hAnsi="Trebuchet MS" w:cs="Arial"/>
          <w:lang w:eastAsia="fr-FR"/>
        </w:rPr>
        <w:t>CentraleSupélec (CS)</w:t>
      </w:r>
      <w:r w:rsidRPr="00D64D41">
        <w:rPr>
          <w:rFonts w:ascii="Trebuchet MS" w:eastAsia="Arial Unicode MS" w:hAnsi="Trebuchet MS" w:cs="Arial"/>
        </w:rPr>
        <w:t xml:space="preserve"> une date et une durée d'intervention compatible avec le planning hebdomadaire des interventions techniques prévues. Ce nouveau délai, à condition qu'il soit accepté par </w:t>
      </w:r>
      <w:r w:rsidRPr="00D64D41">
        <w:rPr>
          <w:rFonts w:ascii="Trebuchet MS" w:eastAsia="CenturyGothic" w:hAnsi="Trebuchet MS" w:cs="Arial"/>
          <w:lang w:eastAsia="fr-FR"/>
        </w:rPr>
        <w:t>CentraleSupélec (CS)</w:t>
      </w:r>
      <w:r w:rsidRPr="00D64D41">
        <w:rPr>
          <w:rFonts w:ascii="Trebuchet MS" w:eastAsia="Arial Unicode MS" w:hAnsi="Trebuchet MS" w:cs="Arial"/>
        </w:rPr>
        <w:t xml:space="preserve"> devient le délai tolérance à prendre en compte pour ce défaut et à cette occasion. En l'absence d'accord, le </w:t>
      </w:r>
      <w:r w:rsidR="004917DA">
        <w:rPr>
          <w:rFonts w:ascii="Trebuchet MS" w:eastAsia="Arial Unicode MS" w:hAnsi="Trebuchet MS" w:cs="Arial"/>
        </w:rPr>
        <w:t>p</w:t>
      </w:r>
      <w:r w:rsidRPr="00D64D41">
        <w:rPr>
          <w:rFonts w:ascii="Trebuchet MS" w:eastAsia="Arial Unicode MS" w:hAnsi="Trebuchet MS" w:cs="Arial"/>
        </w:rPr>
        <w:t>restataire respecte les valeurs par défaut. Cette règle peut également s’appliquer sur les opérations de maintenance programmées.</w:t>
      </w:r>
    </w:p>
    <w:p w14:paraId="79C31121" w14:textId="77777777" w:rsidR="00B23CB3" w:rsidRPr="00D64D41" w:rsidRDefault="005158A6" w:rsidP="00362C62">
      <w:pPr>
        <w:tabs>
          <w:tab w:val="left" w:pos="425"/>
        </w:tabs>
        <w:spacing w:after="120" w:line="240" w:lineRule="auto"/>
        <w:ind w:left="284"/>
        <w:jc w:val="both"/>
        <w:rPr>
          <w:rFonts w:ascii="Trebuchet MS" w:eastAsia="Arial Unicode MS" w:hAnsi="Trebuchet MS" w:cs="Arial"/>
          <w:b/>
          <w:shd w:val="clear" w:color="auto" w:fill="FFFFFF"/>
        </w:rPr>
      </w:pPr>
      <w:r w:rsidRPr="00D64D41">
        <w:rPr>
          <w:rFonts w:ascii="Trebuchet MS" w:eastAsia="Arial Unicode MS" w:hAnsi="Trebuchet MS" w:cs="Arial"/>
          <w:b/>
          <w:shd w:val="clear" w:color="auto" w:fill="FFFFFF"/>
        </w:rPr>
        <w:t>L’ensemble des pénalités est cumulable.</w:t>
      </w:r>
    </w:p>
    <w:p w14:paraId="4B752AE1" w14:textId="77777777" w:rsidR="001D4430" w:rsidRPr="00D64D41" w:rsidRDefault="001D4430" w:rsidP="001D4430">
      <w:pPr>
        <w:tabs>
          <w:tab w:val="left" w:pos="425"/>
        </w:tabs>
        <w:spacing w:after="120" w:line="240" w:lineRule="auto"/>
        <w:jc w:val="both"/>
        <w:rPr>
          <w:rFonts w:ascii="Trebuchet MS" w:eastAsia="Arial Unicode MS" w:hAnsi="Trebuchet MS" w:cs="Arial"/>
          <w:b/>
          <w:sz w:val="20"/>
          <w:szCs w:val="20"/>
          <w:shd w:val="clear" w:color="auto" w:fill="FFFFFF"/>
        </w:rPr>
      </w:pPr>
    </w:p>
    <w:p w14:paraId="68FAD85F" w14:textId="77777777" w:rsidR="005158A6" w:rsidRPr="00D64D41" w:rsidRDefault="005158A6" w:rsidP="00E77892">
      <w:pPr>
        <w:pStyle w:val="Paragraphedeliste"/>
        <w:keepNext/>
        <w:numPr>
          <w:ilvl w:val="1"/>
          <w:numId w:val="6"/>
        </w:numPr>
        <w:tabs>
          <w:tab w:val="num" w:pos="992"/>
        </w:tabs>
        <w:spacing w:before="240" w:after="240" w:line="240" w:lineRule="auto"/>
        <w:jc w:val="both"/>
        <w:outlineLvl w:val="2"/>
        <w:rPr>
          <w:rFonts w:ascii="Trebuchet MS" w:eastAsia="Arial Unicode MS" w:hAnsi="Trebuchet MS" w:cs="Arial"/>
          <w:b/>
          <w:sz w:val="24"/>
          <w:szCs w:val="24"/>
          <w:u w:val="single"/>
        </w:rPr>
      </w:pPr>
      <w:bookmarkStart w:id="83" w:name="_Ref260668799"/>
      <w:bookmarkStart w:id="84" w:name="_Ref260668912"/>
      <w:bookmarkStart w:id="85" w:name="_Ref260742229"/>
      <w:bookmarkStart w:id="86" w:name="_Toc260743727"/>
      <w:bookmarkStart w:id="87" w:name="_Toc408311034"/>
      <w:bookmarkStart w:id="88" w:name="_Toc199489491"/>
      <w:r w:rsidRPr="00D64D41">
        <w:rPr>
          <w:rFonts w:ascii="Trebuchet MS" w:eastAsia="Arial Unicode MS" w:hAnsi="Trebuchet MS" w:cs="Arial"/>
          <w:b/>
          <w:sz w:val="24"/>
          <w:szCs w:val="24"/>
          <w:u w:val="single"/>
        </w:rPr>
        <w:t>Tableau récapitulatif des pénalités pour Défauts</w:t>
      </w:r>
      <w:bookmarkEnd w:id="83"/>
      <w:bookmarkEnd w:id="84"/>
      <w:bookmarkEnd w:id="85"/>
      <w:bookmarkEnd w:id="86"/>
      <w:bookmarkEnd w:id="87"/>
      <w:bookmarkEnd w:id="88"/>
    </w:p>
    <w:tbl>
      <w:tblPr>
        <w:tblW w:w="9214" w:type="dxa"/>
        <w:tblInd w:w="-34" w:type="dxa"/>
        <w:tblLayout w:type="fixed"/>
        <w:tblLook w:val="0000" w:firstRow="0" w:lastRow="0" w:firstColumn="0" w:lastColumn="0" w:noHBand="0" w:noVBand="0"/>
      </w:tblPr>
      <w:tblGrid>
        <w:gridCol w:w="2694"/>
        <w:gridCol w:w="2279"/>
        <w:gridCol w:w="2126"/>
        <w:gridCol w:w="2115"/>
      </w:tblGrid>
      <w:tr w:rsidR="005158A6" w:rsidRPr="00D64D41" w14:paraId="5C9A4BC9" w14:textId="77777777" w:rsidTr="003A3A33">
        <w:tc>
          <w:tcPr>
            <w:tcW w:w="2694" w:type="dxa"/>
            <w:tcBorders>
              <w:top w:val="single" w:sz="4" w:space="0" w:color="auto"/>
              <w:left w:val="single" w:sz="4" w:space="0" w:color="auto"/>
              <w:bottom w:val="single" w:sz="4" w:space="0" w:color="auto"/>
            </w:tcBorders>
            <w:shd w:val="clear" w:color="auto" w:fill="B8CCE4"/>
            <w:vAlign w:val="center"/>
          </w:tcPr>
          <w:p w14:paraId="7A4B9E28" w14:textId="77777777" w:rsidR="005158A6" w:rsidRPr="00D64D41" w:rsidRDefault="005158A6" w:rsidP="005158A6">
            <w:pPr>
              <w:keepNext/>
              <w:snapToGrid w:val="0"/>
              <w:spacing w:after="0" w:line="240" w:lineRule="auto"/>
              <w:jc w:val="center"/>
              <w:rPr>
                <w:rFonts w:ascii="Trebuchet MS" w:eastAsia="Times New Roman" w:hAnsi="Trebuchet MS" w:cs="Arial"/>
                <w:b/>
                <w:bCs/>
                <w:color w:val="000000"/>
                <w:sz w:val="20"/>
                <w:szCs w:val="20"/>
                <w:lang w:eastAsia="fr-FR"/>
              </w:rPr>
            </w:pPr>
            <w:r w:rsidRPr="00D64D41">
              <w:rPr>
                <w:rFonts w:ascii="Trebuchet MS" w:eastAsia="Times New Roman" w:hAnsi="Trebuchet MS" w:cs="Arial"/>
                <w:b/>
                <w:bCs/>
                <w:color w:val="000000"/>
                <w:sz w:val="20"/>
                <w:szCs w:val="20"/>
                <w:lang w:eastAsia="fr-FR"/>
              </w:rPr>
              <w:t>Défaut Maintenance courante</w:t>
            </w:r>
          </w:p>
          <w:p w14:paraId="41FF6914" w14:textId="77777777" w:rsidR="005158A6" w:rsidRPr="00D64D41" w:rsidRDefault="005158A6" w:rsidP="005158A6">
            <w:pPr>
              <w:keepNext/>
              <w:spacing w:after="0" w:line="240" w:lineRule="auto"/>
              <w:jc w:val="center"/>
              <w:rPr>
                <w:rFonts w:ascii="Trebuchet MS" w:eastAsia="Times New Roman" w:hAnsi="Trebuchet MS" w:cs="Arial"/>
                <w:b/>
                <w:bCs/>
                <w:color w:val="000000"/>
                <w:sz w:val="20"/>
                <w:szCs w:val="20"/>
                <w:lang w:eastAsia="fr-FR"/>
              </w:rPr>
            </w:pPr>
            <w:r w:rsidRPr="00D64D41">
              <w:rPr>
                <w:rFonts w:ascii="Trebuchet MS" w:eastAsia="Times New Roman" w:hAnsi="Trebuchet MS" w:cs="Arial"/>
                <w:b/>
                <w:bCs/>
                <w:color w:val="000000"/>
                <w:sz w:val="20"/>
                <w:szCs w:val="20"/>
                <w:lang w:eastAsia="fr-FR"/>
              </w:rPr>
              <w:t>Durée : Mois calendaire</w:t>
            </w:r>
          </w:p>
        </w:tc>
        <w:tc>
          <w:tcPr>
            <w:tcW w:w="2279" w:type="dxa"/>
            <w:tcBorders>
              <w:top w:val="single" w:sz="4" w:space="0" w:color="auto"/>
              <w:left w:val="single" w:sz="4" w:space="0" w:color="000000"/>
              <w:bottom w:val="single" w:sz="4" w:space="0" w:color="auto"/>
            </w:tcBorders>
            <w:shd w:val="clear" w:color="auto" w:fill="B8CCE4"/>
            <w:vAlign w:val="center"/>
          </w:tcPr>
          <w:p w14:paraId="7E6F0A8A" w14:textId="77777777" w:rsidR="005158A6" w:rsidRPr="00D64D41" w:rsidRDefault="005158A6" w:rsidP="005158A6">
            <w:pPr>
              <w:keepNext/>
              <w:snapToGrid w:val="0"/>
              <w:spacing w:after="0" w:line="240" w:lineRule="auto"/>
              <w:jc w:val="center"/>
              <w:rPr>
                <w:rFonts w:ascii="Trebuchet MS" w:eastAsia="Times New Roman" w:hAnsi="Trebuchet MS" w:cs="Arial"/>
                <w:b/>
                <w:bCs/>
                <w:color w:val="000000"/>
                <w:sz w:val="20"/>
                <w:szCs w:val="20"/>
                <w:lang w:eastAsia="fr-FR"/>
              </w:rPr>
            </w:pPr>
            <w:r w:rsidRPr="00D64D41">
              <w:rPr>
                <w:rFonts w:ascii="Trebuchet MS" w:eastAsia="Times New Roman" w:hAnsi="Trebuchet MS" w:cs="Arial"/>
                <w:b/>
                <w:bCs/>
                <w:color w:val="000000"/>
                <w:sz w:val="20"/>
                <w:szCs w:val="20"/>
                <w:lang w:eastAsia="fr-FR"/>
              </w:rPr>
              <w:t>Niveau de criticité 1</w:t>
            </w:r>
          </w:p>
        </w:tc>
        <w:tc>
          <w:tcPr>
            <w:tcW w:w="2126" w:type="dxa"/>
            <w:tcBorders>
              <w:top w:val="single" w:sz="4" w:space="0" w:color="auto"/>
              <w:left w:val="single" w:sz="4" w:space="0" w:color="000000"/>
              <w:bottom w:val="single" w:sz="4" w:space="0" w:color="auto"/>
              <w:right w:val="single" w:sz="4" w:space="0" w:color="000000"/>
            </w:tcBorders>
            <w:shd w:val="clear" w:color="auto" w:fill="B8CCE4"/>
            <w:vAlign w:val="center"/>
          </w:tcPr>
          <w:p w14:paraId="04F44E04" w14:textId="77777777" w:rsidR="005158A6" w:rsidRPr="00D64D41" w:rsidRDefault="005158A6" w:rsidP="005158A6">
            <w:pPr>
              <w:keepNext/>
              <w:snapToGrid w:val="0"/>
              <w:spacing w:after="0" w:line="240" w:lineRule="auto"/>
              <w:jc w:val="center"/>
              <w:rPr>
                <w:rFonts w:ascii="Trebuchet MS" w:eastAsia="Times New Roman" w:hAnsi="Trebuchet MS" w:cs="Arial"/>
                <w:b/>
                <w:bCs/>
                <w:color w:val="000000"/>
                <w:sz w:val="20"/>
                <w:szCs w:val="20"/>
                <w:lang w:eastAsia="fr-FR"/>
              </w:rPr>
            </w:pPr>
            <w:r w:rsidRPr="00D64D41">
              <w:rPr>
                <w:rFonts w:ascii="Trebuchet MS" w:eastAsia="Times New Roman" w:hAnsi="Trebuchet MS" w:cs="Arial"/>
                <w:b/>
                <w:bCs/>
                <w:color w:val="000000"/>
                <w:sz w:val="20"/>
                <w:szCs w:val="20"/>
                <w:lang w:eastAsia="fr-FR"/>
              </w:rPr>
              <w:t>Niveau de criticité 2</w:t>
            </w:r>
          </w:p>
        </w:tc>
        <w:tc>
          <w:tcPr>
            <w:tcW w:w="2115" w:type="dxa"/>
            <w:tcBorders>
              <w:top w:val="single" w:sz="4" w:space="0" w:color="auto"/>
              <w:left w:val="single" w:sz="4" w:space="0" w:color="000000"/>
              <w:bottom w:val="single" w:sz="4" w:space="0" w:color="auto"/>
              <w:right w:val="single" w:sz="4" w:space="0" w:color="auto"/>
            </w:tcBorders>
            <w:shd w:val="clear" w:color="auto" w:fill="B8CCE4"/>
            <w:vAlign w:val="center"/>
          </w:tcPr>
          <w:p w14:paraId="2B61A8ED" w14:textId="77777777" w:rsidR="005158A6" w:rsidRPr="00D64D41" w:rsidRDefault="005158A6" w:rsidP="005158A6">
            <w:pPr>
              <w:keepNext/>
              <w:snapToGrid w:val="0"/>
              <w:spacing w:after="0" w:line="240" w:lineRule="auto"/>
              <w:jc w:val="center"/>
              <w:rPr>
                <w:rFonts w:ascii="Trebuchet MS" w:eastAsia="Times New Roman" w:hAnsi="Trebuchet MS" w:cs="Arial"/>
                <w:b/>
                <w:bCs/>
                <w:color w:val="000000"/>
                <w:sz w:val="20"/>
                <w:szCs w:val="20"/>
                <w:lang w:eastAsia="fr-FR"/>
              </w:rPr>
            </w:pPr>
            <w:r w:rsidRPr="00D64D41">
              <w:rPr>
                <w:rFonts w:ascii="Trebuchet MS" w:eastAsia="Times New Roman" w:hAnsi="Trebuchet MS" w:cs="Arial"/>
                <w:b/>
                <w:bCs/>
                <w:color w:val="000000"/>
                <w:sz w:val="20"/>
                <w:szCs w:val="20"/>
                <w:lang w:eastAsia="fr-FR"/>
              </w:rPr>
              <w:t>Niveau de criticité 3</w:t>
            </w:r>
          </w:p>
        </w:tc>
      </w:tr>
      <w:tr w:rsidR="005158A6" w:rsidRPr="00D64D41" w14:paraId="00E23DB8" w14:textId="77777777" w:rsidTr="003A3A33">
        <w:trPr>
          <w:trHeight w:val="555"/>
        </w:trPr>
        <w:tc>
          <w:tcPr>
            <w:tcW w:w="2694" w:type="dxa"/>
            <w:tcBorders>
              <w:top w:val="single" w:sz="4" w:space="0" w:color="auto"/>
              <w:left w:val="single" w:sz="4" w:space="0" w:color="auto"/>
              <w:bottom w:val="single" w:sz="4" w:space="0" w:color="000000"/>
            </w:tcBorders>
            <w:vAlign w:val="center"/>
          </w:tcPr>
          <w:p w14:paraId="265A46FF" w14:textId="77777777" w:rsidR="005158A6" w:rsidRPr="00D64D41" w:rsidRDefault="005158A6" w:rsidP="005158A6">
            <w:pPr>
              <w:keepNext/>
              <w:snapToGrid w:val="0"/>
              <w:spacing w:after="0" w:line="240" w:lineRule="auto"/>
              <w:jc w:val="both"/>
              <w:rPr>
                <w:rFonts w:ascii="Trebuchet MS" w:eastAsia="Times New Roman" w:hAnsi="Trebuchet MS" w:cs="Arial"/>
                <w:sz w:val="20"/>
                <w:szCs w:val="20"/>
                <w:lang w:eastAsia="fr-FR"/>
              </w:rPr>
            </w:pPr>
            <w:r w:rsidRPr="00D64D41">
              <w:rPr>
                <w:rFonts w:ascii="Trebuchet MS" w:eastAsia="Times New Roman" w:hAnsi="Trebuchet MS" w:cs="Arial"/>
                <w:sz w:val="20"/>
                <w:szCs w:val="20"/>
                <w:lang w:eastAsia="fr-FR"/>
              </w:rPr>
              <w:t xml:space="preserve">Délai de prise en compte </w:t>
            </w:r>
            <w:r w:rsidRPr="00D64D41">
              <w:rPr>
                <w:rFonts w:ascii="Trebuchet MS" w:eastAsia="Times New Roman" w:hAnsi="Trebuchet MS" w:cs="Arial"/>
                <w:sz w:val="20"/>
                <w:szCs w:val="20"/>
                <w:lang w:eastAsia="fr-FR"/>
              </w:rPr>
              <w:br/>
              <w:t>(en heures consécutives)</w:t>
            </w:r>
          </w:p>
        </w:tc>
        <w:tc>
          <w:tcPr>
            <w:tcW w:w="2279" w:type="dxa"/>
            <w:tcBorders>
              <w:top w:val="single" w:sz="4" w:space="0" w:color="auto"/>
              <w:left w:val="single" w:sz="4" w:space="0" w:color="000000"/>
              <w:bottom w:val="single" w:sz="4" w:space="0" w:color="000000"/>
            </w:tcBorders>
            <w:vAlign w:val="center"/>
          </w:tcPr>
          <w:p w14:paraId="70626A78" w14:textId="77777777" w:rsidR="005158A6" w:rsidRPr="00D64D41" w:rsidRDefault="005158A6" w:rsidP="005158A6">
            <w:pPr>
              <w:keepNext/>
              <w:snapToGrid w:val="0"/>
              <w:spacing w:after="0" w:line="240" w:lineRule="auto"/>
              <w:jc w:val="center"/>
              <w:rPr>
                <w:rFonts w:ascii="Trebuchet MS" w:eastAsia="Times New Roman" w:hAnsi="Trebuchet MS" w:cs="Arial"/>
                <w:sz w:val="20"/>
                <w:szCs w:val="20"/>
                <w:shd w:val="clear" w:color="auto" w:fill="FFFFFF"/>
                <w:lang w:eastAsia="fr-FR"/>
              </w:rPr>
            </w:pPr>
            <w:r w:rsidRPr="00D64D41">
              <w:rPr>
                <w:rFonts w:ascii="Trebuchet MS" w:eastAsia="Times New Roman" w:hAnsi="Trebuchet MS" w:cs="Arial"/>
                <w:sz w:val="20"/>
                <w:szCs w:val="20"/>
                <w:lang w:eastAsia="fr-FR"/>
              </w:rPr>
              <w:t>Immédiat</w:t>
            </w:r>
          </w:p>
        </w:tc>
        <w:tc>
          <w:tcPr>
            <w:tcW w:w="2126" w:type="dxa"/>
            <w:tcBorders>
              <w:top w:val="single" w:sz="4" w:space="0" w:color="auto"/>
              <w:left w:val="single" w:sz="4" w:space="0" w:color="000000"/>
              <w:bottom w:val="single" w:sz="4" w:space="0" w:color="000000"/>
              <w:right w:val="single" w:sz="4" w:space="0" w:color="000000"/>
            </w:tcBorders>
            <w:vAlign w:val="center"/>
          </w:tcPr>
          <w:p w14:paraId="0A9B6287" w14:textId="77777777" w:rsidR="005158A6" w:rsidRPr="00D64D41" w:rsidRDefault="005158A6" w:rsidP="005158A6">
            <w:pPr>
              <w:keepNext/>
              <w:snapToGrid w:val="0"/>
              <w:spacing w:after="0" w:line="240" w:lineRule="auto"/>
              <w:jc w:val="center"/>
              <w:rPr>
                <w:rFonts w:ascii="Trebuchet MS" w:eastAsia="Times New Roman" w:hAnsi="Trebuchet MS" w:cs="Arial"/>
                <w:sz w:val="20"/>
                <w:szCs w:val="20"/>
                <w:shd w:val="clear" w:color="auto" w:fill="FFFFFF"/>
                <w:lang w:eastAsia="fr-FR"/>
              </w:rPr>
            </w:pPr>
            <w:r w:rsidRPr="00D64D41">
              <w:rPr>
                <w:rFonts w:ascii="Trebuchet MS" w:eastAsia="Times New Roman" w:hAnsi="Trebuchet MS" w:cs="Arial"/>
                <w:sz w:val="20"/>
                <w:szCs w:val="20"/>
                <w:shd w:val="clear" w:color="auto" w:fill="FFFFFF"/>
                <w:lang w:eastAsia="fr-FR"/>
              </w:rPr>
              <w:t>1 heure</w:t>
            </w:r>
          </w:p>
        </w:tc>
        <w:tc>
          <w:tcPr>
            <w:tcW w:w="2115" w:type="dxa"/>
            <w:tcBorders>
              <w:top w:val="single" w:sz="4" w:space="0" w:color="auto"/>
              <w:left w:val="single" w:sz="4" w:space="0" w:color="000000"/>
              <w:bottom w:val="single" w:sz="4" w:space="0" w:color="000000"/>
              <w:right w:val="single" w:sz="4" w:space="0" w:color="auto"/>
            </w:tcBorders>
            <w:vAlign w:val="center"/>
          </w:tcPr>
          <w:p w14:paraId="061F7BEF" w14:textId="77777777" w:rsidR="005158A6" w:rsidRPr="00D64D41" w:rsidRDefault="005158A6" w:rsidP="005158A6">
            <w:pPr>
              <w:keepNext/>
              <w:snapToGrid w:val="0"/>
              <w:spacing w:after="0" w:line="240" w:lineRule="auto"/>
              <w:jc w:val="center"/>
              <w:rPr>
                <w:rFonts w:ascii="Trebuchet MS" w:eastAsia="Times New Roman" w:hAnsi="Trebuchet MS" w:cs="Arial"/>
                <w:sz w:val="20"/>
                <w:szCs w:val="20"/>
                <w:shd w:val="clear" w:color="auto" w:fill="FFFFFF"/>
                <w:lang w:eastAsia="fr-FR"/>
              </w:rPr>
            </w:pPr>
            <w:r w:rsidRPr="00D64D41">
              <w:rPr>
                <w:rFonts w:ascii="Trebuchet MS" w:eastAsia="Times New Roman" w:hAnsi="Trebuchet MS" w:cs="Arial"/>
                <w:sz w:val="20"/>
                <w:szCs w:val="20"/>
                <w:shd w:val="clear" w:color="auto" w:fill="FFFFFF"/>
                <w:lang w:eastAsia="fr-FR"/>
              </w:rPr>
              <w:t>2 heures</w:t>
            </w:r>
          </w:p>
        </w:tc>
      </w:tr>
      <w:tr w:rsidR="005158A6" w:rsidRPr="00D64D41" w14:paraId="2314593F" w14:textId="77777777" w:rsidTr="003A3A33">
        <w:trPr>
          <w:trHeight w:val="555"/>
        </w:trPr>
        <w:tc>
          <w:tcPr>
            <w:tcW w:w="2694" w:type="dxa"/>
            <w:tcBorders>
              <w:left w:val="single" w:sz="4" w:space="0" w:color="auto"/>
              <w:bottom w:val="single" w:sz="4" w:space="0" w:color="000000"/>
            </w:tcBorders>
            <w:vAlign w:val="center"/>
          </w:tcPr>
          <w:p w14:paraId="026670AC" w14:textId="77777777" w:rsidR="005158A6" w:rsidRPr="00D64D41" w:rsidRDefault="005158A6" w:rsidP="005158A6">
            <w:pPr>
              <w:keepNext/>
              <w:snapToGrid w:val="0"/>
              <w:spacing w:after="0" w:line="240" w:lineRule="auto"/>
              <w:jc w:val="both"/>
              <w:rPr>
                <w:rFonts w:ascii="Trebuchet MS" w:eastAsia="Times New Roman" w:hAnsi="Trebuchet MS" w:cs="Arial"/>
                <w:color w:val="000000"/>
                <w:sz w:val="20"/>
                <w:szCs w:val="20"/>
                <w:lang w:eastAsia="fr-FR"/>
              </w:rPr>
            </w:pPr>
            <w:r w:rsidRPr="00D64D41">
              <w:rPr>
                <w:rFonts w:ascii="Trebuchet MS" w:eastAsia="Times New Roman" w:hAnsi="Trebuchet MS" w:cs="Arial"/>
                <w:color w:val="000000"/>
                <w:sz w:val="20"/>
                <w:szCs w:val="20"/>
                <w:lang w:eastAsia="fr-FR"/>
              </w:rPr>
              <w:t xml:space="preserve">Délai de tolérance </w:t>
            </w:r>
            <w:r w:rsidRPr="00D64D41">
              <w:rPr>
                <w:rFonts w:ascii="Trebuchet MS" w:eastAsia="Times New Roman" w:hAnsi="Trebuchet MS" w:cs="Arial"/>
                <w:color w:val="000000"/>
                <w:sz w:val="20"/>
                <w:szCs w:val="20"/>
                <w:lang w:eastAsia="fr-FR"/>
              </w:rPr>
              <w:br/>
              <w:t>(en heures consécutives)</w:t>
            </w:r>
          </w:p>
        </w:tc>
        <w:tc>
          <w:tcPr>
            <w:tcW w:w="2279" w:type="dxa"/>
            <w:tcBorders>
              <w:left w:val="single" w:sz="4" w:space="0" w:color="000000"/>
              <w:bottom w:val="single" w:sz="4" w:space="0" w:color="000000"/>
            </w:tcBorders>
            <w:vAlign w:val="center"/>
          </w:tcPr>
          <w:p w14:paraId="2EFD2C23" w14:textId="77777777" w:rsidR="005158A6" w:rsidRPr="00D64D41" w:rsidRDefault="005158A6" w:rsidP="005158A6">
            <w:pPr>
              <w:keepNext/>
              <w:snapToGrid w:val="0"/>
              <w:spacing w:after="0" w:line="240" w:lineRule="auto"/>
              <w:jc w:val="center"/>
              <w:rPr>
                <w:rFonts w:ascii="Trebuchet MS" w:eastAsia="Times New Roman" w:hAnsi="Trebuchet MS" w:cs="Arial"/>
                <w:sz w:val="20"/>
                <w:szCs w:val="20"/>
                <w:shd w:val="clear" w:color="auto" w:fill="FFFFFF"/>
                <w:lang w:eastAsia="fr-FR"/>
              </w:rPr>
            </w:pPr>
            <w:r w:rsidRPr="00D64D41">
              <w:rPr>
                <w:rFonts w:ascii="Trebuchet MS" w:eastAsia="Times New Roman" w:hAnsi="Trebuchet MS" w:cs="Arial"/>
                <w:sz w:val="20"/>
                <w:szCs w:val="20"/>
                <w:lang w:eastAsia="fr-FR"/>
              </w:rPr>
              <w:t>2</w:t>
            </w:r>
            <w:r w:rsidRPr="00D64D41">
              <w:rPr>
                <w:rFonts w:ascii="Trebuchet MS" w:eastAsia="Times New Roman" w:hAnsi="Trebuchet MS" w:cs="Arial"/>
                <w:color w:val="000000"/>
                <w:sz w:val="20"/>
                <w:szCs w:val="20"/>
                <w:lang w:eastAsia="fr-FR"/>
              </w:rPr>
              <w:t xml:space="preserve"> heures</w:t>
            </w:r>
          </w:p>
        </w:tc>
        <w:tc>
          <w:tcPr>
            <w:tcW w:w="2126" w:type="dxa"/>
            <w:tcBorders>
              <w:left w:val="single" w:sz="4" w:space="0" w:color="000000"/>
              <w:bottom w:val="single" w:sz="4" w:space="0" w:color="000000"/>
              <w:right w:val="single" w:sz="4" w:space="0" w:color="000000"/>
            </w:tcBorders>
            <w:vAlign w:val="center"/>
          </w:tcPr>
          <w:p w14:paraId="4192FBCA" w14:textId="77777777" w:rsidR="005158A6" w:rsidRPr="00D64D41" w:rsidRDefault="005158A6" w:rsidP="005158A6">
            <w:pPr>
              <w:keepNext/>
              <w:snapToGrid w:val="0"/>
              <w:spacing w:after="0" w:line="240" w:lineRule="auto"/>
              <w:jc w:val="center"/>
              <w:rPr>
                <w:rFonts w:ascii="Trebuchet MS" w:eastAsia="Times New Roman" w:hAnsi="Trebuchet MS" w:cs="Arial"/>
                <w:sz w:val="20"/>
                <w:szCs w:val="20"/>
                <w:shd w:val="clear" w:color="auto" w:fill="FFFFFF"/>
                <w:lang w:eastAsia="fr-FR"/>
              </w:rPr>
            </w:pPr>
            <w:r w:rsidRPr="00D64D41">
              <w:rPr>
                <w:rFonts w:ascii="Trebuchet MS" w:eastAsia="Times New Roman" w:hAnsi="Trebuchet MS" w:cs="Arial"/>
                <w:sz w:val="20"/>
                <w:szCs w:val="20"/>
                <w:shd w:val="clear" w:color="auto" w:fill="FFFFFF"/>
                <w:lang w:eastAsia="fr-FR"/>
              </w:rPr>
              <w:t>6 heures</w:t>
            </w:r>
          </w:p>
        </w:tc>
        <w:tc>
          <w:tcPr>
            <w:tcW w:w="2115" w:type="dxa"/>
            <w:tcBorders>
              <w:left w:val="single" w:sz="4" w:space="0" w:color="000000"/>
              <w:bottom w:val="single" w:sz="4" w:space="0" w:color="000000"/>
              <w:right w:val="single" w:sz="4" w:space="0" w:color="auto"/>
            </w:tcBorders>
            <w:vAlign w:val="center"/>
          </w:tcPr>
          <w:p w14:paraId="3ED240FF" w14:textId="77777777" w:rsidR="005158A6" w:rsidRPr="00D64D41" w:rsidRDefault="005158A6" w:rsidP="005158A6">
            <w:pPr>
              <w:keepNext/>
              <w:snapToGrid w:val="0"/>
              <w:spacing w:after="0" w:line="240" w:lineRule="auto"/>
              <w:jc w:val="center"/>
              <w:rPr>
                <w:rFonts w:ascii="Trebuchet MS" w:eastAsia="Times New Roman" w:hAnsi="Trebuchet MS" w:cs="Arial"/>
                <w:sz w:val="20"/>
                <w:szCs w:val="20"/>
                <w:shd w:val="clear" w:color="auto" w:fill="FFFFFF"/>
                <w:lang w:eastAsia="fr-FR"/>
              </w:rPr>
            </w:pPr>
            <w:r w:rsidRPr="00D64D41">
              <w:rPr>
                <w:rFonts w:ascii="Trebuchet MS" w:eastAsia="Times New Roman" w:hAnsi="Trebuchet MS" w:cs="Arial"/>
                <w:sz w:val="20"/>
                <w:szCs w:val="20"/>
                <w:shd w:val="clear" w:color="auto" w:fill="FFFFFF"/>
                <w:lang w:eastAsia="fr-FR"/>
              </w:rPr>
              <w:t>24 heures</w:t>
            </w:r>
          </w:p>
        </w:tc>
      </w:tr>
      <w:tr w:rsidR="005158A6" w:rsidRPr="00D64D41" w14:paraId="05ECA202" w14:textId="77777777" w:rsidTr="003A3A33">
        <w:trPr>
          <w:trHeight w:val="567"/>
        </w:trPr>
        <w:tc>
          <w:tcPr>
            <w:tcW w:w="2694" w:type="dxa"/>
            <w:tcBorders>
              <w:left w:val="single" w:sz="4" w:space="0" w:color="auto"/>
              <w:bottom w:val="single" w:sz="4" w:space="0" w:color="000000"/>
            </w:tcBorders>
            <w:vAlign w:val="center"/>
          </w:tcPr>
          <w:p w14:paraId="5EB07ADC" w14:textId="77777777" w:rsidR="005158A6" w:rsidRPr="00D64D41" w:rsidRDefault="005158A6" w:rsidP="005158A6">
            <w:pPr>
              <w:keepNext/>
              <w:snapToGrid w:val="0"/>
              <w:spacing w:after="0" w:line="240" w:lineRule="auto"/>
              <w:jc w:val="both"/>
              <w:rPr>
                <w:rFonts w:ascii="Trebuchet MS" w:eastAsia="Times New Roman" w:hAnsi="Trebuchet MS" w:cs="Arial"/>
                <w:color w:val="000000"/>
                <w:sz w:val="20"/>
                <w:szCs w:val="20"/>
                <w:u w:val="single"/>
                <w:lang w:eastAsia="fr-FR"/>
              </w:rPr>
            </w:pPr>
            <w:r w:rsidRPr="00D64D41">
              <w:rPr>
                <w:rFonts w:ascii="Trebuchet MS" w:eastAsia="Times New Roman" w:hAnsi="Trebuchet MS" w:cs="Arial"/>
                <w:color w:val="000000"/>
                <w:sz w:val="20"/>
                <w:szCs w:val="20"/>
                <w:u w:val="single"/>
                <w:lang w:eastAsia="fr-FR"/>
              </w:rPr>
              <w:t>Plage de tolérance (nombre maximum de défauts autorisés par mois)</w:t>
            </w:r>
          </w:p>
        </w:tc>
        <w:tc>
          <w:tcPr>
            <w:tcW w:w="2279" w:type="dxa"/>
            <w:tcBorders>
              <w:left w:val="single" w:sz="4" w:space="0" w:color="000000"/>
              <w:bottom w:val="single" w:sz="4" w:space="0" w:color="000000"/>
            </w:tcBorders>
            <w:vAlign w:val="center"/>
          </w:tcPr>
          <w:p w14:paraId="336633DF" w14:textId="77777777" w:rsidR="005158A6" w:rsidRPr="00D64D41" w:rsidRDefault="005158A6" w:rsidP="005158A6">
            <w:pPr>
              <w:keepNext/>
              <w:snapToGrid w:val="0"/>
              <w:spacing w:after="0" w:line="240" w:lineRule="auto"/>
              <w:jc w:val="center"/>
              <w:rPr>
                <w:rFonts w:ascii="Trebuchet MS" w:eastAsia="Times New Roman" w:hAnsi="Trebuchet MS" w:cs="Arial"/>
                <w:sz w:val="20"/>
                <w:szCs w:val="20"/>
                <w:shd w:val="clear" w:color="auto" w:fill="FFFFFF"/>
                <w:lang w:eastAsia="fr-FR"/>
              </w:rPr>
            </w:pPr>
            <w:r w:rsidRPr="00D64D41">
              <w:rPr>
                <w:rFonts w:ascii="Trebuchet MS" w:eastAsia="Times New Roman" w:hAnsi="Trebuchet MS" w:cs="Arial"/>
                <w:sz w:val="20"/>
                <w:szCs w:val="20"/>
                <w:lang w:eastAsia="fr-FR"/>
              </w:rPr>
              <w:t>1 seul défaut mensuel sur l'ensemble du site</w:t>
            </w:r>
          </w:p>
        </w:tc>
        <w:tc>
          <w:tcPr>
            <w:tcW w:w="2126" w:type="dxa"/>
            <w:tcBorders>
              <w:left w:val="single" w:sz="4" w:space="0" w:color="000000"/>
              <w:bottom w:val="single" w:sz="4" w:space="0" w:color="000000"/>
              <w:right w:val="single" w:sz="4" w:space="0" w:color="000000"/>
            </w:tcBorders>
            <w:vAlign w:val="center"/>
          </w:tcPr>
          <w:p w14:paraId="72E0C5B4" w14:textId="77777777" w:rsidR="005158A6" w:rsidRPr="00D64D41" w:rsidRDefault="005158A6" w:rsidP="005158A6">
            <w:pPr>
              <w:keepNext/>
              <w:snapToGrid w:val="0"/>
              <w:spacing w:after="0" w:line="240" w:lineRule="auto"/>
              <w:jc w:val="center"/>
              <w:rPr>
                <w:rFonts w:ascii="Trebuchet MS" w:eastAsia="Times New Roman" w:hAnsi="Trebuchet MS" w:cs="Arial"/>
                <w:sz w:val="20"/>
                <w:szCs w:val="20"/>
                <w:shd w:val="clear" w:color="auto" w:fill="FFFFFF"/>
                <w:lang w:eastAsia="fr-FR"/>
              </w:rPr>
            </w:pPr>
            <w:r w:rsidRPr="00D64D41">
              <w:rPr>
                <w:rFonts w:ascii="Trebuchet MS" w:eastAsia="Times New Roman" w:hAnsi="Trebuchet MS" w:cs="Arial"/>
                <w:sz w:val="20"/>
                <w:szCs w:val="20"/>
                <w:shd w:val="clear" w:color="auto" w:fill="FFFFFF"/>
                <w:lang w:eastAsia="fr-FR"/>
              </w:rPr>
              <w:t>4 défauts mensuels sur l'ensemble du site</w:t>
            </w:r>
          </w:p>
        </w:tc>
        <w:tc>
          <w:tcPr>
            <w:tcW w:w="2115" w:type="dxa"/>
            <w:tcBorders>
              <w:left w:val="single" w:sz="4" w:space="0" w:color="000000"/>
              <w:bottom w:val="single" w:sz="4" w:space="0" w:color="000000"/>
              <w:right w:val="single" w:sz="4" w:space="0" w:color="auto"/>
            </w:tcBorders>
            <w:vAlign w:val="center"/>
          </w:tcPr>
          <w:p w14:paraId="340D8679" w14:textId="77777777" w:rsidR="005158A6" w:rsidRPr="00D64D41" w:rsidRDefault="005158A6" w:rsidP="005158A6">
            <w:pPr>
              <w:keepNext/>
              <w:snapToGrid w:val="0"/>
              <w:spacing w:after="0" w:line="240" w:lineRule="auto"/>
              <w:jc w:val="center"/>
              <w:rPr>
                <w:rFonts w:ascii="Trebuchet MS" w:eastAsia="Times New Roman" w:hAnsi="Trebuchet MS" w:cs="Arial"/>
                <w:sz w:val="20"/>
                <w:szCs w:val="20"/>
                <w:shd w:val="clear" w:color="auto" w:fill="FFFFFF"/>
                <w:lang w:eastAsia="fr-FR"/>
              </w:rPr>
            </w:pPr>
            <w:r w:rsidRPr="00D64D41">
              <w:rPr>
                <w:rFonts w:ascii="Trebuchet MS" w:eastAsia="Times New Roman" w:hAnsi="Trebuchet MS" w:cs="Arial"/>
                <w:sz w:val="20"/>
                <w:szCs w:val="20"/>
                <w:shd w:val="clear" w:color="auto" w:fill="FFFFFF"/>
                <w:lang w:eastAsia="fr-FR"/>
              </w:rPr>
              <w:t>6 défauts mensuels sur l'ensemble du site</w:t>
            </w:r>
          </w:p>
        </w:tc>
      </w:tr>
      <w:tr w:rsidR="005158A6" w:rsidRPr="00D64D41" w14:paraId="45D406A3" w14:textId="77777777" w:rsidTr="003A3A33">
        <w:trPr>
          <w:trHeight w:val="567"/>
        </w:trPr>
        <w:tc>
          <w:tcPr>
            <w:tcW w:w="2694" w:type="dxa"/>
            <w:tcBorders>
              <w:left w:val="single" w:sz="4" w:space="0" w:color="auto"/>
              <w:bottom w:val="single" w:sz="4" w:space="0" w:color="000000"/>
            </w:tcBorders>
            <w:vAlign w:val="center"/>
          </w:tcPr>
          <w:p w14:paraId="620FD63B" w14:textId="77777777" w:rsidR="005158A6" w:rsidRPr="00D64D41" w:rsidRDefault="005158A6" w:rsidP="005158A6">
            <w:pPr>
              <w:keepNext/>
              <w:snapToGrid w:val="0"/>
              <w:spacing w:after="0" w:line="240" w:lineRule="auto"/>
              <w:jc w:val="both"/>
              <w:rPr>
                <w:rFonts w:ascii="Trebuchet MS" w:eastAsia="Times New Roman" w:hAnsi="Trebuchet MS" w:cs="Arial"/>
                <w:color w:val="000000"/>
                <w:sz w:val="20"/>
                <w:szCs w:val="20"/>
                <w:lang w:eastAsia="fr-FR"/>
              </w:rPr>
            </w:pPr>
            <w:r w:rsidRPr="00D64D41">
              <w:rPr>
                <w:rFonts w:ascii="Trebuchet MS" w:eastAsia="Times New Roman" w:hAnsi="Trebuchet MS" w:cs="Arial"/>
                <w:color w:val="000000"/>
                <w:sz w:val="20"/>
                <w:szCs w:val="20"/>
                <w:lang w:eastAsia="fr-FR"/>
              </w:rPr>
              <w:t>Pénalités sur délai de tolérance et plage de tolérance</w:t>
            </w:r>
          </w:p>
          <w:p w14:paraId="149A756B" w14:textId="77777777" w:rsidR="005158A6" w:rsidRPr="00D64D41" w:rsidRDefault="005158A6" w:rsidP="005158A6">
            <w:pPr>
              <w:keepNext/>
              <w:snapToGrid w:val="0"/>
              <w:spacing w:after="0" w:line="240" w:lineRule="auto"/>
              <w:jc w:val="both"/>
              <w:rPr>
                <w:rFonts w:ascii="Trebuchet MS" w:eastAsia="Times New Roman" w:hAnsi="Trebuchet MS" w:cs="Arial"/>
                <w:color w:val="000000"/>
                <w:sz w:val="20"/>
                <w:szCs w:val="20"/>
                <w:lang w:eastAsia="fr-FR"/>
              </w:rPr>
            </w:pPr>
          </w:p>
          <w:p w14:paraId="04975780" w14:textId="43787170" w:rsidR="005158A6" w:rsidRPr="00D64D41" w:rsidRDefault="000C1486" w:rsidP="005158A6">
            <w:pPr>
              <w:keepNext/>
              <w:snapToGrid w:val="0"/>
              <w:spacing w:after="0" w:line="240" w:lineRule="auto"/>
              <w:jc w:val="both"/>
              <w:rPr>
                <w:rFonts w:ascii="Trebuchet MS" w:eastAsia="Times New Roman" w:hAnsi="Trebuchet MS" w:cs="Arial"/>
                <w:color w:val="000000"/>
                <w:sz w:val="20"/>
                <w:szCs w:val="20"/>
                <w:lang w:eastAsia="fr-FR"/>
              </w:rPr>
            </w:pPr>
            <w:r w:rsidRPr="00D64D41">
              <w:rPr>
                <w:rFonts w:ascii="Trebuchet MS" w:eastAsia="Times New Roman" w:hAnsi="Trebuchet MS" w:cs="Arial"/>
                <w:color w:val="000000"/>
                <w:sz w:val="20"/>
                <w:szCs w:val="20"/>
                <w:lang w:eastAsia="fr-FR"/>
              </w:rPr>
              <w:t>Un</w:t>
            </w:r>
            <w:r w:rsidR="005158A6" w:rsidRPr="00D64D41">
              <w:rPr>
                <w:rFonts w:ascii="Trebuchet MS" w:eastAsia="Times New Roman" w:hAnsi="Trebuchet MS" w:cs="Arial"/>
                <w:color w:val="000000"/>
                <w:sz w:val="20"/>
                <w:szCs w:val="20"/>
                <w:lang w:eastAsia="fr-FR"/>
              </w:rPr>
              <w:t xml:space="preserve"> jour étant 24 heures consécutives</w:t>
            </w:r>
          </w:p>
        </w:tc>
        <w:tc>
          <w:tcPr>
            <w:tcW w:w="2279" w:type="dxa"/>
            <w:tcBorders>
              <w:left w:val="single" w:sz="4" w:space="0" w:color="000000"/>
              <w:bottom w:val="single" w:sz="4" w:space="0" w:color="000000"/>
            </w:tcBorders>
            <w:vAlign w:val="center"/>
          </w:tcPr>
          <w:p w14:paraId="3D0483DF" w14:textId="0F197270" w:rsidR="005158A6" w:rsidRPr="00D64D41" w:rsidRDefault="005158A6" w:rsidP="005158A6">
            <w:pPr>
              <w:keepNext/>
              <w:snapToGrid w:val="0"/>
              <w:spacing w:after="0" w:line="240" w:lineRule="auto"/>
              <w:jc w:val="center"/>
              <w:rPr>
                <w:rFonts w:ascii="Trebuchet MS" w:eastAsia="Times New Roman" w:hAnsi="Trebuchet MS" w:cs="Arial"/>
                <w:sz w:val="20"/>
                <w:szCs w:val="20"/>
                <w:lang w:eastAsia="fr-FR"/>
              </w:rPr>
            </w:pPr>
            <w:r w:rsidRPr="00D64D41">
              <w:rPr>
                <w:rFonts w:ascii="Trebuchet MS" w:eastAsia="Times New Roman" w:hAnsi="Trebuchet MS" w:cs="Arial"/>
                <w:sz w:val="20"/>
                <w:szCs w:val="20"/>
                <w:lang w:eastAsia="fr-FR"/>
              </w:rPr>
              <w:t xml:space="preserve">Pénalité sur délai de </w:t>
            </w:r>
            <w:r w:rsidR="000C1486" w:rsidRPr="00D64D41">
              <w:rPr>
                <w:rFonts w:ascii="Trebuchet MS" w:eastAsia="Times New Roman" w:hAnsi="Trebuchet MS" w:cs="Arial"/>
                <w:sz w:val="20"/>
                <w:szCs w:val="20"/>
                <w:lang w:eastAsia="fr-FR"/>
              </w:rPr>
              <w:t>tolérance :</w:t>
            </w:r>
            <w:r w:rsidRPr="00D64D41">
              <w:rPr>
                <w:rFonts w:ascii="Trebuchet MS" w:eastAsia="Times New Roman" w:hAnsi="Trebuchet MS" w:cs="Arial"/>
                <w:sz w:val="20"/>
                <w:szCs w:val="20"/>
                <w:lang w:eastAsia="fr-FR"/>
              </w:rPr>
              <w:t xml:space="preserve"> P8/heure de dépassement</w:t>
            </w:r>
          </w:p>
          <w:p w14:paraId="7143C897" w14:textId="77777777" w:rsidR="005158A6" w:rsidRPr="00D64D41" w:rsidRDefault="005158A6" w:rsidP="005158A6">
            <w:pPr>
              <w:keepNext/>
              <w:snapToGrid w:val="0"/>
              <w:spacing w:after="0" w:line="240" w:lineRule="auto"/>
              <w:jc w:val="center"/>
              <w:rPr>
                <w:rFonts w:ascii="Trebuchet MS" w:eastAsia="Times New Roman" w:hAnsi="Trebuchet MS" w:cs="Arial"/>
                <w:sz w:val="20"/>
                <w:szCs w:val="20"/>
                <w:lang w:eastAsia="fr-FR"/>
              </w:rPr>
            </w:pPr>
            <w:r w:rsidRPr="00D64D41">
              <w:rPr>
                <w:rFonts w:ascii="Trebuchet MS" w:eastAsia="Times New Roman" w:hAnsi="Trebuchet MS" w:cs="Arial"/>
                <w:sz w:val="20"/>
                <w:szCs w:val="20"/>
                <w:lang w:eastAsia="fr-FR"/>
              </w:rPr>
              <w:t>+</w:t>
            </w:r>
          </w:p>
          <w:p w14:paraId="50734D1A" w14:textId="7A27ED5B" w:rsidR="005158A6" w:rsidRPr="00D64D41" w:rsidRDefault="005158A6" w:rsidP="005158A6">
            <w:pPr>
              <w:spacing w:after="0" w:line="240" w:lineRule="auto"/>
              <w:jc w:val="both"/>
              <w:rPr>
                <w:rFonts w:ascii="Trebuchet MS" w:eastAsia="Times New Roman" w:hAnsi="Trebuchet MS" w:cs="Arial"/>
                <w:sz w:val="20"/>
                <w:szCs w:val="20"/>
                <w:shd w:val="clear" w:color="auto" w:fill="FFFFFF"/>
                <w:lang w:eastAsia="fr-FR"/>
              </w:rPr>
            </w:pPr>
            <w:r w:rsidRPr="00D64D41">
              <w:rPr>
                <w:rFonts w:ascii="Trebuchet MS" w:eastAsia="Times New Roman" w:hAnsi="Trebuchet MS" w:cs="Arial"/>
                <w:sz w:val="20"/>
                <w:szCs w:val="20"/>
                <w:lang w:eastAsia="fr-FR"/>
              </w:rPr>
              <w:t xml:space="preserve">Pénalité sur plage de </w:t>
            </w:r>
            <w:r w:rsidR="000C1486" w:rsidRPr="00D64D41">
              <w:rPr>
                <w:rFonts w:ascii="Trebuchet MS" w:eastAsia="Times New Roman" w:hAnsi="Trebuchet MS" w:cs="Arial"/>
                <w:sz w:val="20"/>
                <w:szCs w:val="20"/>
                <w:lang w:eastAsia="fr-FR"/>
              </w:rPr>
              <w:t>tolérance :</w:t>
            </w:r>
            <w:r w:rsidRPr="00D64D41">
              <w:rPr>
                <w:rFonts w:ascii="Trebuchet MS" w:eastAsia="Times New Roman" w:hAnsi="Trebuchet MS" w:cs="Arial"/>
                <w:sz w:val="20"/>
                <w:szCs w:val="20"/>
                <w:lang w:eastAsia="fr-FR"/>
              </w:rPr>
              <w:t xml:space="preserve"> P8</w:t>
            </w:r>
            <w:r w:rsidRPr="00D64D41">
              <w:rPr>
                <w:rFonts w:ascii="Trebuchet MS" w:eastAsia="Times New Roman" w:hAnsi="Trebuchet MS" w:cs="Arial"/>
                <w:color w:val="000000"/>
                <w:sz w:val="20"/>
                <w:szCs w:val="20"/>
                <w:lang w:eastAsia="fr-FR"/>
              </w:rPr>
              <w:t xml:space="preserve">/chaque dépassement </w:t>
            </w:r>
            <w:r w:rsidRPr="00D64D41">
              <w:rPr>
                <w:rFonts w:ascii="Trebuchet MS" w:eastAsia="Times New Roman" w:hAnsi="Trebuchet MS" w:cs="Arial"/>
                <w:sz w:val="20"/>
                <w:szCs w:val="20"/>
                <w:lang w:eastAsia="fr-FR"/>
              </w:rPr>
              <w:t>/heure de dépassement</w:t>
            </w:r>
          </w:p>
        </w:tc>
        <w:tc>
          <w:tcPr>
            <w:tcW w:w="2126" w:type="dxa"/>
            <w:tcBorders>
              <w:left w:val="single" w:sz="4" w:space="0" w:color="000000"/>
              <w:bottom w:val="single" w:sz="4" w:space="0" w:color="000000"/>
              <w:right w:val="single" w:sz="4" w:space="0" w:color="000000"/>
            </w:tcBorders>
          </w:tcPr>
          <w:p w14:paraId="7261CF36" w14:textId="77777777" w:rsidR="005158A6" w:rsidRPr="00D64D41" w:rsidRDefault="005158A6" w:rsidP="005158A6">
            <w:pPr>
              <w:keepNext/>
              <w:snapToGrid w:val="0"/>
              <w:spacing w:after="0" w:line="240" w:lineRule="auto"/>
              <w:jc w:val="both"/>
              <w:rPr>
                <w:rFonts w:ascii="Trebuchet MS" w:eastAsia="Times New Roman" w:hAnsi="Trebuchet MS" w:cs="Arial"/>
                <w:sz w:val="20"/>
                <w:szCs w:val="20"/>
                <w:shd w:val="clear" w:color="auto" w:fill="FFFFFF"/>
                <w:lang w:eastAsia="fr-FR"/>
              </w:rPr>
            </w:pPr>
            <w:r w:rsidRPr="00D64D41">
              <w:rPr>
                <w:rFonts w:ascii="Trebuchet MS" w:eastAsia="Times New Roman" w:hAnsi="Trebuchet MS" w:cs="Arial"/>
                <w:sz w:val="20"/>
                <w:szCs w:val="20"/>
                <w:shd w:val="clear" w:color="auto" w:fill="FFFFFF"/>
                <w:lang w:eastAsia="fr-FR"/>
              </w:rPr>
              <w:t>Pénalité sur délai de tolérance : P4 dès dépassement + P4par tranche de 24 heures où le dépassement perdure</w:t>
            </w:r>
          </w:p>
          <w:p w14:paraId="2D57329E" w14:textId="77777777" w:rsidR="005158A6" w:rsidRPr="00D64D41" w:rsidRDefault="005158A6" w:rsidP="005158A6">
            <w:pPr>
              <w:keepNext/>
              <w:snapToGrid w:val="0"/>
              <w:spacing w:after="0" w:line="240" w:lineRule="auto"/>
              <w:jc w:val="center"/>
              <w:rPr>
                <w:rFonts w:ascii="Trebuchet MS" w:eastAsia="Times New Roman" w:hAnsi="Trebuchet MS" w:cs="Arial"/>
                <w:sz w:val="20"/>
                <w:szCs w:val="20"/>
                <w:shd w:val="clear" w:color="auto" w:fill="FFFFFF"/>
                <w:lang w:eastAsia="fr-FR"/>
              </w:rPr>
            </w:pPr>
            <w:r w:rsidRPr="00D64D41">
              <w:rPr>
                <w:rFonts w:ascii="Trebuchet MS" w:eastAsia="Times New Roman" w:hAnsi="Trebuchet MS" w:cs="Arial"/>
                <w:sz w:val="20"/>
                <w:szCs w:val="20"/>
                <w:shd w:val="clear" w:color="auto" w:fill="FFFFFF"/>
                <w:lang w:eastAsia="fr-FR"/>
              </w:rPr>
              <w:t>+</w:t>
            </w:r>
          </w:p>
          <w:p w14:paraId="053DB5BD" w14:textId="4F59078D" w:rsidR="005158A6" w:rsidRPr="00D64D41" w:rsidRDefault="005158A6" w:rsidP="005158A6">
            <w:pPr>
              <w:spacing w:after="0" w:line="240" w:lineRule="auto"/>
              <w:jc w:val="both"/>
              <w:rPr>
                <w:rFonts w:ascii="Trebuchet MS" w:eastAsia="Times New Roman" w:hAnsi="Trebuchet MS" w:cs="Arial"/>
                <w:sz w:val="20"/>
                <w:szCs w:val="20"/>
                <w:shd w:val="clear" w:color="auto" w:fill="FFFFFF"/>
                <w:lang w:eastAsia="fr-FR"/>
              </w:rPr>
            </w:pPr>
            <w:r w:rsidRPr="00D64D41">
              <w:rPr>
                <w:rFonts w:ascii="Trebuchet MS" w:eastAsia="Times New Roman" w:hAnsi="Trebuchet MS" w:cs="Arial"/>
                <w:sz w:val="20"/>
                <w:szCs w:val="20"/>
                <w:shd w:val="clear" w:color="auto" w:fill="FFFFFF"/>
                <w:lang w:eastAsia="fr-FR"/>
              </w:rPr>
              <w:t>P</w:t>
            </w:r>
            <w:r w:rsidR="003A3A33" w:rsidRPr="00D64D41">
              <w:rPr>
                <w:rFonts w:ascii="Trebuchet MS" w:eastAsia="Times New Roman" w:hAnsi="Trebuchet MS" w:cs="Arial"/>
                <w:sz w:val="20"/>
                <w:szCs w:val="20"/>
                <w:shd w:val="clear" w:color="auto" w:fill="FFFFFF"/>
                <w:lang w:eastAsia="fr-FR"/>
              </w:rPr>
              <w:t>énalité sur plage de tolérance</w:t>
            </w:r>
            <w:r w:rsidR="000C1486">
              <w:rPr>
                <w:rFonts w:ascii="Trebuchet MS" w:eastAsia="Times New Roman" w:hAnsi="Trebuchet MS" w:cs="Arial"/>
                <w:sz w:val="20"/>
                <w:szCs w:val="20"/>
                <w:shd w:val="clear" w:color="auto" w:fill="FFFFFF"/>
                <w:lang w:eastAsia="fr-FR"/>
              </w:rPr>
              <w:t xml:space="preserve"> </w:t>
            </w:r>
            <w:r w:rsidR="003A3A33" w:rsidRPr="00D64D41">
              <w:rPr>
                <w:rFonts w:ascii="Trebuchet MS" w:eastAsia="Times New Roman" w:hAnsi="Trebuchet MS" w:cs="Arial"/>
                <w:sz w:val="20"/>
                <w:szCs w:val="20"/>
                <w:shd w:val="clear" w:color="auto" w:fill="FFFFFF"/>
                <w:lang w:eastAsia="fr-FR"/>
              </w:rPr>
              <w:t xml:space="preserve">: </w:t>
            </w:r>
            <w:r w:rsidRPr="00D64D41">
              <w:rPr>
                <w:rFonts w:ascii="Trebuchet MS" w:eastAsia="Times New Roman" w:hAnsi="Trebuchet MS" w:cs="Arial"/>
                <w:sz w:val="20"/>
                <w:szCs w:val="20"/>
                <w:shd w:val="clear" w:color="auto" w:fill="FFFFFF"/>
                <w:lang w:eastAsia="fr-FR"/>
              </w:rPr>
              <w:t>P4</w:t>
            </w:r>
            <w:r w:rsidR="003A3A33" w:rsidRPr="00D64D41">
              <w:rPr>
                <w:rFonts w:ascii="Trebuchet MS" w:eastAsia="Times New Roman" w:hAnsi="Trebuchet MS" w:cs="Arial"/>
                <w:sz w:val="20"/>
                <w:szCs w:val="20"/>
                <w:shd w:val="clear" w:color="auto" w:fill="FFFFFF"/>
                <w:lang w:eastAsia="fr-FR"/>
              </w:rPr>
              <w:t xml:space="preserve"> </w:t>
            </w:r>
            <w:r w:rsidRPr="00D64D41">
              <w:rPr>
                <w:rFonts w:ascii="Trebuchet MS" w:eastAsia="Times New Roman" w:hAnsi="Trebuchet MS" w:cs="Arial"/>
                <w:sz w:val="20"/>
                <w:szCs w:val="20"/>
                <w:shd w:val="clear" w:color="auto" w:fill="FFFFFF"/>
                <w:lang w:eastAsia="fr-FR"/>
              </w:rPr>
              <w:t>dès dépassement + P4/ jour de dépassement</w:t>
            </w:r>
          </w:p>
        </w:tc>
        <w:tc>
          <w:tcPr>
            <w:tcW w:w="2115" w:type="dxa"/>
            <w:tcBorders>
              <w:left w:val="single" w:sz="4" w:space="0" w:color="000000"/>
              <w:bottom w:val="single" w:sz="4" w:space="0" w:color="000000"/>
              <w:right w:val="single" w:sz="4" w:space="0" w:color="auto"/>
            </w:tcBorders>
            <w:vAlign w:val="center"/>
          </w:tcPr>
          <w:p w14:paraId="2B71BB13" w14:textId="1D9E8FA5" w:rsidR="005158A6" w:rsidRPr="00D64D41" w:rsidRDefault="005158A6" w:rsidP="005158A6">
            <w:pPr>
              <w:keepNext/>
              <w:snapToGrid w:val="0"/>
              <w:spacing w:after="0" w:line="240" w:lineRule="auto"/>
              <w:jc w:val="both"/>
              <w:rPr>
                <w:rFonts w:ascii="Trebuchet MS" w:eastAsia="Times New Roman" w:hAnsi="Trebuchet MS" w:cs="Arial"/>
                <w:sz w:val="20"/>
                <w:szCs w:val="20"/>
                <w:shd w:val="clear" w:color="auto" w:fill="FFFFFF"/>
                <w:lang w:eastAsia="fr-FR"/>
              </w:rPr>
            </w:pPr>
            <w:r w:rsidRPr="00D64D41">
              <w:rPr>
                <w:rFonts w:ascii="Trebuchet MS" w:eastAsia="Times New Roman" w:hAnsi="Trebuchet MS" w:cs="Arial"/>
                <w:sz w:val="20"/>
                <w:szCs w:val="20"/>
                <w:shd w:val="clear" w:color="auto" w:fill="FFFFFF"/>
                <w:lang w:eastAsia="fr-FR"/>
              </w:rPr>
              <w:t xml:space="preserve">Pénalité sur délai de tolérance : P4dès dépassement + P2par tranche de 24 heures où le </w:t>
            </w:r>
            <w:r w:rsidR="000C1486" w:rsidRPr="00D64D41">
              <w:rPr>
                <w:rFonts w:ascii="Trebuchet MS" w:eastAsia="Times New Roman" w:hAnsi="Trebuchet MS" w:cs="Arial"/>
                <w:sz w:val="20"/>
                <w:szCs w:val="20"/>
                <w:shd w:val="clear" w:color="auto" w:fill="FFFFFF"/>
                <w:lang w:eastAsia="fr-FR"/>
              </w:rPr>
              <w:t>dépassement perdure</w:t>
            </w:r>
          </w:p>
          <w:p w14:paraId="45229035" w14:textId="77777777" w:rsidR="005158A6" w:rsidRPr="00D64D41" w:rsidRDefault="005158A6" w:rsidP="005158A6">
            <w:pPr>
              <w:keepNext/>
              <w:snapToGrid w:val="0"/>
              <w:spacing w:after="0" w:line="240" w:lineRule="auto"/>
              <w:jc w:val="center"/>
              <w:rPr>
                <w:rFonts w:ascii="Trebuchet MS" w:eastAsia="Times New Roman" w:hAnsi="Trebuchet MS" w:cs="Arial"/>
                <w:sz w:val="20"/>
                <w:szCs w:val="20"/>
                <w:shd w:val="clear" w:color="auto" w:fill="FFFFFF"/>
                <w:lang w:eastAsia="fr-FR"/>
              </w:rPr>
            </w:pPr>
            <w:r w:rsidRPr="00D64D41">
              <w:rPr>
                <w:rFonts w:ascii="Trebuchet MS" w:eastAsia="Times New Roman" w:hAnsi="Trebuchet MS" w:cs="Arial"/>
                <w:sz w:val="20"/>
                <w:szCs w:val="20"/>
                <w:shd w:val="clear" w:color="auto" w:fill="FFFFFF"/>
                <w:lang w:eastAsia="fr-FR"/>
              </w:rPr>
              <w:t>+</w:t>
            </w:r>
          </w:p>
          <w:p w14:paraId="5A0325F5" w14:textId="429453A0" w:rsidR="005158A6" w:rsidRPr="00D64D41" w:rsidRDefault="005158A6" w:rsidP="005158A6">
            <w:pPr>
              <w:spacing w:after="0" w:line="240" w:lineRule="auto"/>
              <w:jc w:val="both"/>
              <w:rPr>
                <w:rFonts w:ascii="Trebuchet MS" w:eastAsia="Times New Roman" w:hAnsi="Trebuchet MS" w:cs="Arial"/>
                <w:sz w:val="20"/>
                <w:szCs w:val="20"/>
                <w:shd w:val="clear" w:color="auto" w:fill="FFFFFF"/>
                <w:lang w:eastAsia="fr-FR"/>
              </w:rPr>
            </w:pPr>
            <w:r w:rsidRPr="00D64D41">
              <w:rPr>
                <w:rFonts w:ascii="Trebuchet MS" w:eastAsia="Times New Roman" w:hAnsi="Trebuchet MS" w:cs="Arial"/>
                <w:sz w:val="20"/>
                <w:szCs w:val="20"/>
                <w:shd w:val="clear" w:color="auto" w:fill="FFFFFF"/>
                <w:lang w:eastAsia="fr-FR"/>
              </w:rPr>
              <w:t xml:space="preserve">Pénalité sur plage de </w:t>
            </w:r>
            <w:r w:rsidR="000C1486" w:rsidRPr="00D64D41">
              <w:rPr>
                <w:rFonts w:ascii="Trebuchet MS" w:eastAsia="Times New Roman" w:hAnsi="Trebuchet MS" w:cs="Arial"/>
                <w:sz w:val="20"/>
                <w:szCs w:val="20"/>
                <w:shd w:val="clear" w:color="auto" w:fill="FFFFFF"/>
                <w:lang w:eastAsia="fr-FR"/>
              </w:rPr>
              <w:t>tolérance :</w:t>
            </w:r>
            <w:r w:rsidRPr="00D64D41">
              <w:rPr>
                <w:rFonts w:ascii="Trebuchet MS" w:eastAsia="Times New Roman" w:hAnsi="Trebuchet MS" w:cs="Arial"/>
                <w:sz w:val="20"/>
                <w:szCs w:val="20"/>
                <w:shd w:val="clear" w:color="auto" w:fill="FFFFFF"/>
                <w:lang w:eastAsia="fr-FR"/>
              </w:rPr>
              <w:t xml:space="preserve"> P4dès dépassement + P4/ jour de dépassement</w:t>
            </w:r>
          </w:p>
        </w:tc>
      </w:tr>
      <w:tr w:rsidR="005158A6" w:rsidRPr="00D64D41" w14:paraId="54A36DE0" w14:textId="77777777" w:rsidTr="003A3A33">
        <w:trPr>
          <w:trHeight w:val="567"/>
        </w:trPr>
        <w:tc>
          <w:tcPr>
            <w:tcW w:w="2694" w:type="dxa"/>
            <w:tcBorders>
              <w:left w:val="single" w:sz="4" w:space="0" w:color="auto"/>
              <w:bottom w:val="single" w:sz="4" w:space="0" w:color="000000"/>
            </w:tcBorders>
            <w:vAlign w:val="center"/>
          </w:tcPr>
          <w:p w14:paraId="720F84DC" w14:textId="77777777" w:rsidR="005158A6" w:rsidRPr="00D64D41" w:rsidRDefault="005158A6" w:rsidP="005158A6">
            <w:pPr>
              <w:keepNext/>
              <w:snapToGrid w:val="0"/>
              <w:spacing w:after="0" w:line="240" w:lineRule="auto"/>
              <w:jc w:val="both"/>
              <w:rPr>
                <w:rFonts w:ascii="Trebuchet MS" w:eastAsia="Times New Roman" w:hAnsi="Trebuchet MS" w:cs="Arial"/>
                <w:color w:val="000000"/>
                <w:sz w:val="20"/>
                <w:szCs w:val="20"/>
                <w:lang w:eastAsia="fr-FR"/>
              </w:rPr>
            </w:pPr>
            <w:r w:rsidRPr="00D64D41">
              <w:rPr>
                <w:rFonts w:ascii="Trebuchet MS" w:eastAsia="Times New Roman" w:hAnsi="Trebuchet MS" w:cs="Arial"/>
                <w:color w:val="000000"/>
                <w:sz w:val="20"/>
                <w:szCs w:val="20"/>
                <w:lang w:eastAsia="fr-FR"/>
              </w:rPr>
              <w:t xml:space="preserve">Astreinte </w:t>
            </w:r>
          </w:p>
        </w:tc>
        <w:tc>
          <w:tcPr>
            <w:tcW w:w="2279" w:type="dxa"/>
            <w:tcBorders>
              <w:left w:val="single" w:sz="4" w:space="0" w:color="000000"/>
              <w:bottom w:val="single" w:sz="4" w:space="0" w:color="000000"/>
            </w:tcBorders>
            <w:vAlign w:val="center"/>
          </w:tcPr>
          <w:p w14:paraId="5868F078" w14:textId="77777777" w:rsidR="005158A6" w:rsidRPr="00D64D41" w:rsidRDefault="005158A6" w:rsidP="005158A6">
            <w:pPr>
              <w:keepNext/>
              <w:snapToGrid w:val="0"/>
              <w:spacing w:after="0" w:line="240" w:lineRule="auto"/>
              <w:jc w:val="center"/>
              <w:rPr>
                <w:rFonts w:ascii="Trebuchet MS" w:eastAsia="Times New Roman" w:hAnsi="Trebuchet MS" w:cs="Arial"/>
                <w:sz w:val="20"/>
                <w:szCs w:val="20"/>
                <w:shd w:val="clear" w:color="auto" w:fill="FFFFFF"/>
                <w:lang w:eastAsia="fr-FR"/>
              </w:rPr>
            </w:pPr>
            <w:r w:rsidRPr="00D64D41">
              <w:rPr>
                <w:rFonts w:ascii="Trebuchet MS" w:eastAsia="Times New Roman" w:hAnsi="Trebuchet MS" w:cs="Arial"/>
                <w:color w:val="000000"/>
                <w:sz w:val="20"/>
                <w:szCs w:val="20"/>
                <w:lang w:eastAsia="fr-FR"/>
              </w:rPr>
              <w:t>1 heure</w:t>
            </w:r>
          </w:p>
        </w:tc>
        <w:tc>
          <w:tcPr>
            <w:tcW w:w="2126" w:type="dxa"/>
            <w:tcBorders>
              <w:left w:val="single" w:sz="4" w:space="0" w:color="000000"/>
              <w:bottom w:val="single" w:sz="4" w:space="0" w:color="000000"/>
              <w:right w:val="single" w:sz="4" w:space="0" w:color="000000"/>
            </w:tcBorders>
            <w:vAlign w:val="center"/>
          </w:tcPr>
          <w:p w14:paraId="4CDE11DF" w14:textId="77777777" w:rsidR="005158A6" w:rsidRPr="00D64D41" w:rsidRDefault="005158A6" w:rsidP="005158A6">
            <w:pPr>
              <w:keepNext/>
              <w:snapToGrid w:val="0"/>
              <w:spacing w:after="0" w:line="240" w:lineRule="auto"/>
              <w:jc w:val="center"/>
              <w:rPr>
                <w:rFonts w:ascii="Trebuchet MS" w:eastAsia="Times New Roman" w:hAnsi="Trebuchet MS" w:cs="Arial"/>
                <w:sz w:val="20"/>
                <w:szCs w:val="20"/>
                <w:shd w:val="clear" w:color="auto" w:fill="FFFFFF"/>
                <w:lang w:eastAsia="fr-FR"/>
              </w:rPr>
            </w:pPr>
            <w:r w:rsidRPr="00D64D41">
              <w:rPr>
                <w:rFonts w:ascii="Trebuchet MS" w:eastAsia="Times New Roman" w:hAnsi="Trebuchet MS" w:cs="Arial"/>
                <w:sz w:val="20"/>
                <w:szCs w:val="20"/>
                <w:shd w:val="clear" w:color="auto" w:fill="FFFFFF"/>
                <w:lang w:eastAsia="fr-FR"/>
              </w:rPr>
              <w:t>2 heures</w:t>
            </w:r>
          </w:p>
        </w:tc>
        <w:tc>
          <w:tcPr>
            <w:tcW w:w="2115" w:type="dxa"/>
            <w:tcBorders>
              <w:left w:val="single" w:sz="4" w:space="0" w:color="000000"/>
              <w:bottom w:val="single" w:sz="4" w:space="0" w:color="000000"/>
              <w:right w:val="single" w:sz="4" w:space="0" w:color="auto"/>
            </w:tcBorders>
            <w:vAlign w:val="center"/>
          </w:tcPr>
          <w:p w14:paraId="7E606F86" w14:textId="77777777" w:rsidR="005158A6" w:rsidRPr="00D64D41" w:rsidRDefault="005158A6" w:rsidP="005158A6">
            <w:pPr>
              <w:keepNext/>
              <w:snapToGrid w:val="0"/>
              <w:spacing w:after="0" w:line="240" w:lineRule="auto"/>
              <w:jc w:val="center"/>
              <w:rPr>
                <w:rFonts w:ascii="Trebuchet MS" w:eastAsia="Times New Roman" w:hAnsi="Trebuchet MS" w:cs="Arial"/>
                <w:sz w:val="20"/>
                <w:szCs w:val="20"/>
                <w:shd w:val="clear" w:color="auto" w:fill="FFFFFF"/>
                <w:lang w:eastAsia="fr-FR"/>
              </w:rPr>
            </w:pPr>
            <w:r w:rsidRPr="00D64D41">
              <w:rPr>
                <w:rFonts w:ascii="Trebuchet MS" w:eastAsia="Times New Roman" w:hAnsi="Trebuchet MS" w:cs="Arial"/>
                <w:sz w:val="20"/>
                <w:szCs w:val="20"/>
                <w:shd w:val="clear" w:color="auto" w:fill="FFFFFF"/>
                <w:lang w:eastAsia="fr-FR"/>
              </w:rPr>
              <w:t>2 heures</w:t>
            </w:r>
          </w:p>
        </w:tc>
      </w:tr>
      <w:tr w:rsidR="005158A6" w:rsidRPr="00D64D41" w14:paraId="5D1ED91D" w14:textId="77777777" w:rsidTr="003A3A33">
        <w:trPr>
          <w:trHeight w:val="567"/>
        </w:trPr>
        <w:tc>
          <w:tcPr>
            <w:tcW w:w="2694" w:type="dxa"/>
            <w:tcBorders>
              <w:left w:val="single" w:sz="4" w:space="0" w:color="auto"/>
              <w:bottom w:val="single" w:sz="4" w:space="0" w:color="000000"/>
            </w:tcBorders>
            <w:vAlign w:val="center"/>
          </w:tcPr>
          <w:p w14:paraId="1CBB1081" w14:textId="77777777" w:rsidR="005158A6" w:rsidRPr="00D64D41" w:rsidRDefault="005158A6" w:rsidP="005158A6">
            <w:pPr>
              <w:keepNext/>
              <w:snapToGrid w:val="0"/>
              <w:spacing w:after="0" w:line="240" w:lineRule="auto"/>
              <w:jc w:val="both"/>
              <w:rPr>
                <w:rFonts w:ascii="Trebuchet MS" w:eastAsia="Times New Roman" w:hAnsi="Trebuchet MS" w:cs="Arial"/>
                <w:color w:val="000000"/>
                <w:sz w:val="20"/>
                <w:szCs w:val="20"/>
                <w:lang w:eastAsia="fr-FR"/>
              </w:rPr>
            </w:pPr>
            <w:r w:rsidRPr="00D64D41">
              <w:rPr>
                <w:rFonts w:ascii="Trebuchet MS" w:eastAsia="Times New Roman" w:hAnsi="Trebuchet MS" w:cs="Arial"/>
                <w:color w:val="000000"/>
                <w:sz w:val="20"/>
                <w:szCs w:val="20"/>
                <w:lang w:eastAsia="fr-FR"/>
              </w:rPr>
              <w:t>Délai pour remise en état définitive</w:t>
            </w:r>
          </w:p>
        </w:tc>
        <w:tc>
          <w:tcPr>
            <w:tcW w:w="2279" w:type="dxa"/>
            <w:tcBorders>
              <w:left w:val="single" w:sz="4" w:space="0" w:color="000000"/>
              <w:bottom w:val="single" w:sz="4" w:space="0" w:color="000000"/>
            </w:tcBorders>
            <w:vAlign w:val="center"/>
          </w:tcPr>
          <w:p w14:paraId="4F74EE71" w14:textId="77777777" w:rsidR="005158A6" w:rsidRPr="00D64D41" w:rsidRDefault="005158A6" w:rsidP="005158A6">
            <w:pPr>
              <w:keepNext/>
              <w:snapToGrid w:val="0"/>
              <w:spacing w:after="0" w:line="240" w:lineRule="auto"/>
              <w:jc w:val="center"/>
              <w:rPr>
                <w:rFonts w:ascii="Trebuchet MS" w:eastAsia="Times New Roman" w:hAnsi="Trebuchet MS" w:cs="Arial"/>
                <w:sz w:val="20"/>
                <w:szCs w:val="20"/>
                <w:shd w:val="clear" w:color="auto" w:fill="FFFFFF"/>
                <w:lang w:eastAsia="fr-FR"/>
              </w:rPr>
            </w:pPr>
            <w:r w:rsidRPr="00D64D41">
              <w:rPr>
                <w:rFonts w:ascii="Trebuchet MS" w:eastAsia="Times New Roman" w:hAnsi="Trebuchet MS" w:cs="Arial"/>
                <w:color w:val="000000"/>
                <w:sz w:val="20"/>
                <w:szCs w:val="20"/>
                <w:lang w:eastAsia="fr-FR"/>
              </w:rPr>
              <w:t>48 heures consécutives</w:t>
            </w:r>
          </w:p>
        </w:tc>
        <w:tc>
          <w:tcPr>
            <w:tcW w:w="2126" w:type="dxa"/>
            <w:tcBorders>
              <w:left w:val="single" w:sz="4" w:space="0" w:color="000000"/>
              <w:bottom w:val="single" w:sz="4" w:space="0" w:color="000000"/>
              <w:right w:val="single" w:sz="4" w:space="0" w:color="000000"/>
            </w:tcBorders>
            <w:vAlign w:val="center"/>
          </w:tcPr>
          <w:p w14:paraId="53EC4D20" w14:textId="77777777" w:rsidR="005158A6" w:rsidRPr="00D64D41" w:rsidRDefault="005158A6" w:rsidP="005158A6">
            <w:pPr>
              <w:keepNext/>
              <w:snapToGrid w:val="0"/>
              <w:spacing w:after="0" w:line="240" w:lineRule="auto"/>
              <w:jc w:val="center"/>
              <w:rPr>
                <w:rFonts w:ascii="Trebuchet MS" w:eastAsia="Times New Roman" w:hAnsi="Trebuchet MS" w:cs="Arial"/>
                <w:sz w:val="20"/>
                <w:szCs w:val="20"/>
                <w:shd w:val="clear" w:color="auto" w:fill="FFFFFF"/>
                <w:lang w:eastAsia="fr-FR"/>
              </w:rPr>
            </w:pPr>
            <w:r w:rsidRPr="00D64D41">
              <w:rPr>
                <w:rFonts w:ascii="Trebuchet MS" w:eastAsia="Times New Roman" w:hAnsi="Trebuchet MS" w:cs="Arial"/>
                <w:sz w:val="20"/>
                <w:szCs w:val="20"/>
                <w:shd w:val="clear" w:color="auto" w:fill="FFFFFF"/>
                <w:lang w:eastAsia="fr-FR"/>
              </w:rPr>
              <w:t>7 jours calendaires</w:t>
            </w:r>
          </w:p>
        </w:tc>
        <w:tc>
          <w:tcPr>
            <w:tcW w:w="2115" w:type="dxa"/>
            <w:tcBorders>
              <w:left w:val="single" w:sz="4" w:space="0" w:color="000000"/>
              <w:bottom w:val="single" w:sz="4" w:space="0" w:color="000000"/>
              <w:right w:val="single" w:sz="4" w:space="0" w:color="auto"/>
            </w:tcBorders>
            <w:vAlign w:val="center"/>
          </w:tcPr>
          <w:p w14:paraId="2B57A9EE" w14:textId="77777777" w:rsidR="005158A6" w:rsidRPr="00D64D41" w:rsidRDefault="005158A6" w:rsidP="005158A6">
            <w:pPr>
              <w:keepNext/>
              <w:snapToGrid w:val="0"/>
              <w:spacing w:after="0" w:line="240" w:lineRule="auto"/>
              <w:jc w:val="center"/>
              <w:rPr>
                <w:rFonts w:ascii="Trebuchet MS" w:eastAsia="Times New Roman" w:hAnsi="Trebuchet MS" w:cs="Arial"/>
                <w:sz w:val="20"/>
                <w:szCs w:val="20"/>
                <w:shd w:val="clear" w:color="auto" w:fill="FFFFFF"/>
                <w:lang w:eastAsia="fr-FR"/>
              </w:rPr>
            </w:pPr>
            <w:r w:rsidRPr="00D64D41">
              <w:rPr>
                <w:rFonts w:ascii="Trebuchet MS" w:eastAsia="Times New Roman" w:hAnsi="Trebuchet MS" w:cs="Arial"/>
                <w:sz w:val="20"/>
                <w:szCs w:val="20"/>
                <w:shd w:val="clear" w:color="auto" w:fill="FFFFFF"/>
                <w:lang w:eastAsia="fr-FR"/>
              </w:rPr>
              <w:t>7 jours calendaires</w:t>
            </w:r>
          </w:p>
        </w:tc>
      </w:tr>
      <w:tr w:rsidR="005158A6" w:rsidRPr="00D64D41" w14:paraId="4F5C0993" w14:textId="77777777" w:rsidTr="003A3A33">
        <w:trPr>
          <w:trHeight w:val="567"/>
        </w:trPr>
        <w:tc>
          <w:tcPr>
            <w:tcW w:w="2694" w:type="dxa"/>
            <w:tcBorders>
              <w:left w:val="single" w:sz="4" w:space="0" w:color="auto"/>
              <w:bottom w:val="single" w:sz="4" w:space="0" w:color="auto"/>
            </w:tcBorders>
            <w:vAlign w:val="center"/>
          </w:tcPr>
          <w:p w14:paraId="037C1C95" w14:textId="77777777" w:rsidR="005158A6" w:rsidRPr="00D64D41" w:rsidRDefault="005158A6" w:rsidP="005158A6">
            <w:pPr>
              <w:keepNext/>
              <w:snapToGrid w:val="0"/>
              <w:spacing w:after="0" w:line="240" w:lineRule="auto"/>
              <w:jc w:val="both"/>
              <w:rPr>
                <w:rFonts w:ascii="Trebuchet MS" w:eastAsia="Times New Roman" w:hAnsi="Trebuchet MS" w:cs="Arial"/>
                <w:color w:val="000000"/>
                <w:sz w:val="20"/>
                <w:szCs w:val="20"/>
                <w:lang w:eastAsia="fr-FR"/>
              </w:rPr>
            </w:pPr>
            <w:r w:rsidRPr="00D64D41">
              <w:rPr>
                <w:rFonts w:ascii="Trebuchet MS" w:eastAsia="Times New Roman" w:hAnsi="Trebuchet MS" w:cs="Arial"/>
                <w:color w:val="000000"/>
                <w:sz w:val="20"/>
                <w:szCs w:val="20"/>
                <w:lang w:eastAsia="fr-FR"/>
              </w:rPr>
              <w:t>Pénalités sur délai de remise en état définitive</w:t>
            </w:r>
          </w:p>
        </w:tc>
        <w:tc>
          <w:tcPr>
            <w:tcW w:w="2279" w:type="dxa"/>
            <w:tcBorders>
              <w:left w:val="single" w:sz="4" w:space="0" w:color="000000"/>
              <w:bottom w:val="single" w:sz="4" w:space="0" w:color="auto"/>
            </w:tcBorders>
            <w:vAlign w:val="center"/>
          </w:tcPr>
          <w:p w14:paraId="4B613AF2" w14:textId="77777777" w:rsidR="005158A6" w:rsidRPr="00D64D41" w:rsidRDefault="005158A6" w:rsidP="005158A6">
            <w:pPr>
              <w:keepNext/>
              <w:snapToGrid w:val="0"/>
              <w:spacing w:after="0" w:line="240" w:lineRule="auto"/>
              <w:jc w:val="center"/>
              <w:rPr>
                <w:rFonts w:ascii="Trebuchet MS" w:eastAsia="Times New Roman" w:hAnsi="Trebuchet MS" w:cs="Arial"/>
                <w:sz w:val="20"/>
                <w:szCs w:val="20"/>
                <w:shd w:val="clear" w:color="auto" w:fill="FFFFFF"/>
                <w:lang w:eastAsia="fr-FR"/>
              </w:rPr>
            </w:pPr>
            <w:r w:rsidRPr="00D64D41">
              <w:rPr>
                <w:rFonts w:ascii="Trebuchet MS" w:eastAsia="Times New Roman" w:hAnsi="Trebuchet MS" w:cs="Arial"/>
                <w:sz w:val="20"/>
                <w:szCs w:val="20"/>
                <w:lang w:eastAsia="fr-FR"/>
              </w:rPr>
              <w:t xml:space="preserve">P8 par tranche de 24 heures consécutives de dépassement </w:t>
            </w:r>
          </w:p>
        </w:tc>
        <w:tc>
          <w:tcPr>
            <w:tcW w:w="2126" w:type="dxa"/>
            <w:tcBorders>
              <w:left w:val="single" w:sz="4" w:space="0" w:color="000000"/>
              <w:bottom w:val="single" w:sz="4" w:space="0" w:color="auto"/>
              <w:right w:val="single" w:sz="4" w:space="0" w:color="000000"/>
            </w:tcBorders>
            <w:vAlign w:val="center"/>
          </w:tcPr>
          <w:p w14:paraId="6C1F464E" w14:textId="77777777" w:rsidR="005158A6" w:rsidRPr="00D64D41" w:rsidRDefault="005158A6" w:rsidP="005158A6">
            <w:pPr>
              <w:keepNext/>
              <w:snapToGrid w:val="0"/>
              <w:spacing w:after="0" w:line="240" w:lineRule="auto"/>
              <w:jc w:val="center"/>
              <w:rPr>
                <w:rFonts w:ascii="Trebuchet MS" w:eastAsia="Times New Roman" w:hAnsi="Trebuchet MS" w:cs="Arial"/>
                <w:sz w:val="20"/>
                <w:szCs w:val="20"/>
                <w:shd w:val="clear" w:color="auto" w:fill="FFFFFF"/>
                <w:lang w:eastAsia="fr-FR"/>
              </w:rPr>
            </w:pPr>
            <w:r w:rsidRPr="00D64D41">
              <w:rPr>
                <w:rFonts w:ascii="Trebuchet MS" w:eastAsia="Times New Roman" w:hAnsi="Trebuchet MS" w:cs="Arial"/>
                <w:sz w:val="20"/>
                <w:szCs w:val="20"/>
                <w:shd w:val="clear" w:color="auto" w:fill="FFFFFF"/>
                <w:lang w:eastAsia="fr-FR"/>
              </w:rPr>
              <w:t>P4par tranche de 24 heures consécutives de dépassement</w:t>
            </w:r>
          </w:p>
        </w:tc>
        <w:tc>
          <w:tcPr>
            <w:tcW w:w="2115" w:type="dxa"/>
            <w:tcBorders>
              <w:left w:val="single" w:sz="4" w:space="0" w:color="000000"/>
              <w:bottom w:val="single" w:sz="4" w:space="0" w:color="auto"/>
              <w:right w:val="single" w:sz="4" w:space="0" w:color="auto"/>
            </w:tcBorders>
            <w:vAlign w:val="center"/>
          </w:tcPr>
          <w:p w14:paraId="06D909DD" w14:textId="77777777" w:rsidR="005158A6" w:rsidRPr="00D64D41" w:rsidRDefault="005158A6" w:rsidP="005158A6">
            <w:pPr>
              <w:keepNext/>
              <w:snapToGrid w:val="0"/>
              <w:spacing w:after="0" w:line="240" w:lineRule="auto"/>
              <w:jc w:val="center"/>
              <w:rPr>
                <w:rFonts w:ascii="Trebuchet MS" w:eastAsia="Times New Roman" w:hAnsi="Trebuchet MS" w:cs="Arial"/>
                <w:sz w:val="20"/>
                <w:szCs w:val="20"/>
                <w:shd w:val="clear" w:color="auto" w:fill="FFFFFF"/>
                <w:lang w:eastAsia="fr-FR"/>
              </w:rPr>
            </w:pPr>
            <w:r w:rsidRPr="00D64D41">
              <w:rPr>
                <w:rFonts w:ascii="Trebuchet MS" w:eastAsia="Times New Roman" w:hAnsi="Trebuchet MS" w:cs="Arial"/>
                <w:sz w:val="20"/>
                <w:szCs w:val="20"/>
                <w:shd w:val="clear" w:color="auto" w:fill="FFFFFF"/>
                <w:lang w:eastAsia="fr-FR"/>
              </w:rPr>
              <w:t>P4par tranche de 24 heures consécutives de dépassement</w:t>
            </w:r>
          </w:p>
        </w:tc>
      </w:tr>
    </w:tbl>
    <w:p w14:paraId="18E81F47" w14:textId="77777777" w:rsidR="005158A6" w:rsidRDefault="005158A6" w:rsidP="005158A6">
      <w:pPr>
        <w:tabs>
          <w:tab w:val="left" w:pos="425"/>
        </w:tabs>
        <w:spacing w:after="120" w:line="240" w:lineRule="auto"/>
        <w:jc w:val="both"/>
        <w:rPr>
          <w:rFonts w:ascii="Trebuchet MS" w:eastAsia="Arial Unicode MS" w:hAnsi="Trebuchet MS" w:cs="Arial"/>
          <w:sz w:val="20"/>
          <w:szCs w:val="20"/>
        </w:rPr>
      </w:pPr>
    </w:p>
    <w:p w14:paraId="1C04963A" w14:textId="77777777" w:rsidR="00334BC2" w:rsidRDefault="00334BC2" w:rsidP="005158A6">
      <w:pPr>
        <w:tabs>
          <w:tab w:val="left" w:pos="425"/>
        </w:tabs>
        <w:spacing w:after="120" w:line="240" w:lineRule="auto"/>
        <w:jc w:val="both"/>
        <w:rPr>
          <w:rFonts w:ascii="Trebuchet MS" w:eastAsia="Arial Unicode MS" w:hAnsi="Trebuchet MS" w:cs="Arial"/>
          <w:sz w:val="20"/>
          <w:szCs w:val="20"/>
        </w:rPr>
      </w:pPr>
    </w:p>
    <w:p w14:paraId="7703E1B8" w14:textId="77777777" w:rsidR="00334BC2" w:rsidRDefault="00334BC2" w:rsidP="005158A6">
      <w:pPr>
        <w:tabs>
          <w:tab w:val="left" w:pos="425"/>
        </w:tabs>
        <w:spacing w:after="120" w:line="240" w:lineRule="auto"/>
        <w:jc w:val="both"/>
        <w:rPr>
          <w:rFonts w:ascii="Trebuchet MS" w:eastAsia="Arial Unicode MS" w:hAnsi="Trebuchet MS" w:cs="Arial"/>
          <w:sz w:val="20"/>
          <w:szCs w:val="20"/>
        </w:rPr>
      </w:pPr>
    </w:p>
    <w:p w14:paraId="7CCB81D4" w14:textId="77777777" w:rsidR="003E6A97" w:rsidRDefault="003E6A97" w:rsidP="003E6A97">
      <w:pPr>
        <w:pStyle w:val="Paragraphedeliste"/>
        <w:numPr>
          <w:ilvl w:val="1"/>
          <w:numId w:val="6"/>
        </w:numPr>
        <w:rPr>
          <w:rFonts w:ascii="Trebuchet MS" w:eastAsia="Arial Unicode MS" w:hAnsi="Trebuchet MS" w:cs="Arial"/>
          <w:b/>
          <w:bCs/>
          <w:sz w:val="24"/>
          <w:szCs w:val="24"/>
          <w:u w:val="single"/>
        </w:rPr>
      </w:pPr>
      <w:r w:rsidRPr="003E6A97">
        <w:rPr>
          <w:rFonts w:ascii="Trebuchet MS" w:eastAsia="Arial Unicode MS" w:hAnsi="Trebuchet MS" w:cs="Arial"/>
          <w:b/>
          <w:bCs/>
          <w:sz w:val="24"/>
          <w:szCs w:val="24"/>
          <w:u w:val="single"/>
        </w:rPr>
        <w:lastRenderedPageBreak/>
        <w:t>Calcul</w:t>
      </w:r>
      <w:r w:rsidR="00D41A57" w:rsidRPr="003E6A97">
        <w:rPr>
          <w:rFonts w:ascii="Trebuchet MS" w:eastAsia="Arial Unicode MS" w:hAnsi="Trebuchet MS" w:cs="Arial"/>
          <w:b/>
          <w:bCs/>
          <w:sz w:val="24"/>
          <w:szCs w:val="24"/>
          <w:u w:val="single"/>
        </w:rPr>
        <w:t xml:space="preserve"> </w:t>
      </w:r>
      <w:proofErr w:type="spellStart"/>
      <w:r w:rsidRPr="003E6A97">
        <w:rPr>
          <w:rFonts w:ascii="Trebuchet MS" w:eastAsia="Arial Unicode MS" w:hAnsi="Trebuchet MS" w:cs="Arial"/>
          <w:b/>
          <w:bCs/>
          <w:sz w:val="24"/>
          <w:szCs w:val="24"/>
          <w:u w:val="single"/>
        </w:rPr>
        <w:t>pénalitaire</w:t>
      </w:r>
      <w:proofErr w:type="spellEnd"/>
      <w:r w:rsidR="00D41A57" w:rsidRPr="003E6A97">
        <w:rPr>
          <w:rFonts w:ascii="Trebuchet MS" w:eastAsia="Arial Unicode MS" w:hAnsi="Trebuchet MS" w:cs="Arial"/>
          <w:b/>
          <w:bCs/>
          <w:sz w:val="24"/>
          <w:szCs w:val="24"/>
          <w:u w:val="single"/>
        </w:rPr>
        <w:t xml:space="preserve"> via GMAO</w:t>
      </w:r>
    </w:p>
    <w:p w14:paraId="264096C1" w14:textId="77777777" w:rsidR="003E6A97" w:rsidRDefault="003E6A97" w:rsidP="003E6A97">
      <w:pPr>
        <w:pStyle w:val="Paragraphedeliste"/>
        <w:rPr>
          <w:rFonts w:ascii="Trebuchet MS" w:eastAsia="Arial Unicode MS" w:hAnsi="Trebuchet MS" w:cs="Arial"/>
          <w:b/>
          <w:bCs/>
          <w:sz w:val="24"/>
          <w:szCs w:val="24"/>
          <w:u w:val="single"/>
        </w:rPr>
      </w:pPr>
    </w:p>
    <w:p w14:paraId="16E443F5" w14:textId="77777777" w:rsidR="00596484" w:rsidRDefault="00596484" w:rsidP="003E6A97">
      <w:pPr>
        <w:pStyle w:val="Paragraphedeliste"/>
        <w:rPr>
          <w:rFonts w:ascii="Trebuchet MS" w:eastAsia="Arial Unicode MS" w:hAnsi="Trebuchet MS" w:cs="Arial"/>
          <w:sz w:val="24"/>
          <w:szCs w:val="24"/>
          <w:shd w:val="clear" w:color="auto" w:fill="FFFFFF"/>
        </w:rPr>
      </w:pPr>
      <w:r w:rsidRPr="00596484">
        <w:rPr>
          <w:rFonts w:ascii="Trebuchet MS" w:eastAsia="Arial Unicode MS" w:hAnsi="Trebuchet MS" w:cs="Arial"/>
        </w:rPr>
        <w:t xml:space="preserve">CentraleSupelec remet </w:t>
      </w:r>
      <w:r w:rsidRPr="00596484">
        <w:rPr>
          <w:rFonts w:ascii="Trebuchet MS" w:eastAsia="Arial Unicode MS" w:hAnsi="Trebuchet MS" w:cs="Arial"/>
          <w:sz w:val="24"/>
          <w:szCs w:val="24"/>
          <w:shd w:val="clear" w:color="auto" w:fill="FFFFFF"/>
        </w:rPr>
        <w:t xml:space="preserve">en début de mois le calcul pénalitaire sous forme de tableau Excel </w:t>
      </w:r>
      <w:r w:rsidR="00002688">
        <w:rPr>
          <w:rFonts w:ascii="Trebuchet MS" w:eastAsia="Arial Unicode MS" w:hAnsi="Trebuchet MS" w:cs="Arial"/>
          <w:sz w:val="24"/>
          <w:szCs w:val="24"/>
          <w:shd w:val="clear" w:color="auto" w:fill="FFFFFF"/>
        </w:rPr>
        <w:t>qui est</w:t>
      </w:r>
      <w:r w:rsidRPr="00596484">
        <w:rPr>
          <w:rFonts w:ascii="Trebuchet MS" w:eastAsia="Arial Unicode MS" w:hAnsi="Trebuchet MS" w:cs="Arial"/>
          <w:sz w:val="24"/>
          <w:szCs w:val="24"/>
          <w:shd w:val="clear" w:color="auto" w:fill="FFFFFF"/>
        </w:rPr>
        <w:t xml:space="preserve"> calculé depuis un export de la GMAO. Le prestataire devra suivre un schéma précis du traitement des défauts inscrits dans la GMAO</w:t>
      </w:r>
      <w:r>
        <w:rPr>
          <w:rFonts w:ascii="Trebuchet MS" w:eastAsia="Arial Unicode MS" w:hAnsi="Trebuchet MS" w:cs="Arial"/>
          <w:sz w:val="24"/>
          <w:szCs w:val="24"/>
          <w:shd w:val="clear" w:color="auto" w:fill="FFFFFF"/>
        </w:rPr>
        <w:t>, décrit ci-dessous :</w:t>
      </w:r>
    </w:p>
    <w:p w14:paraId="4E0FB950" w14:textId="77777777" w:rsidR="00334BC2" w:rsidRDefault="00334BC2" w:rsidP="003E6A97">
      <w:pPr>
        <w:pStyle w:val="Paragraphedeliste"/>
        <w:rPr>
          <w:rFonts w:ascii="Trebuchet MS" w:eastAsia="Arial Unicode MS" w:hAnsi="Trebuchet MS" w:cs="Arial"/>
          <w:b/>
          <w:sz w:val="24"/>
          <w:szCs w:val="24"/>
          <w:u w:val="single"/>
          <w:shd w:val="clear" w:color="auto" w:fill="FFFFFF"/>
        </w:rPr>
      </w:pPr>
    </w:p>
    <w:p w14:paraId="4C450B74" w14:textId="28B2CB3B" w:rsidR="00334BC2" w:rsidRPr="001C60D2" w:rsidRDefault="001C60D2" w:rsidP="00334BC2">
      <w:pPr>
        <w:pStyle w:val="Paragraphedeliste"/>
        <w:numPr>
          <w:ilvl w:val="0"/>
          <w:numId w:val="43"/>
        </w:numPr>
        <w:rPr>
          <w:rFonts w:ascii="Trebuchet MS" w:eastAsia="Arial Unicode MS" w:hAnsi="Trebuchet MS" w:cs="Arial"/>
          <w:b/>
          <w:sz w:val="24"/>
          <w:szCs w:val="24"/>
          <w:u w:val="single"/>
          <w:shd w:val="clear" w:color="auto" w:fill="FFFFFF"/>
        </w:rPr>
      </w:pPr>
      <w:r>
        <w:rPr>
          <w:rFonts w:ascii="Trebuchet MS" w:eastAsia="Arial Unicode MS" w:hAnsi="Trebuchet MS" w:cs="Arial"/>
          <w:bCs/>
          <w:noProof/>
          <w:sz w:val="24"/>
          <w:szCs w:val="24"/>
        </w:rPr>
        <mc:AlternateContent>
          <mc:Choice Requires="wps">
            <w:drawing>
              <wp:anchor distT="0" distB="0" distL="114300" distR="114300" simplePos="0" relativeHeight="251695104" behindDoc="0" locked="0" layoutInCell="1" allowOverlap="1" wp14:anchorId="445406C9" wp14:editId="682E919A">
                <wp:simplePos x="0" y="0"/>
                <wp:positionH relativeFrom="column">
                  <wp:posOffset>125923</wp:posOffset>
                </wp:positionH>
                <wp:positionV relativeFrom="paragraph">
                  <wp:posOffset>110986</wp:posOffset>
                </wp:positionV>
                <wp:extent cx="555542" cy="508883"/>
                <wp:effectExtent l="0" t="0" r="16510" b="24765"/>
                <wp:wrapNone/>
                <wp:docPr id="21" name="Flèche : courbe vers la droite 21"/>
                <wp:cNvGraphicFramePr/>
                <a:graphic xmlns:a="http://schemas.openxmlformats.org/drawingml/2006/main">
                  <a:graphicData uri="http://schemas.microsoft.com/office/word/2010/wordprocessingShape">
                    <wps:wsp>
                      <wps:cNvSpPr/>
                      <wps:spPr>
                        <a:xfrm>
                          <a:off x="0" y="0"/>
                          <a:ext cx="555542" cy="508883"/>
                        </a:xfrm>
                        <a:prstGeom prst="curvedRightArrow">
                          <a:avLst>
                            <a:gd name="adj1" fmla="val 0"/>
                            <a:gd name="adj2" fmla="val 50000"/>
                            <a:gd name="adj3" fmla="val 2500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A13A9B"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Flèche : courbe vers la droite 21" o:spid="_x0000_s1026" type="#_x0000_t102" style="position:absolute;margin-left:9.9pt;margin-top:8.75pt;width:43.75pt;height:40.0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" adj="10800,16200,16654" fillcolor="#4f81bd [3204]" strokecolor="#243f60 [1604]" strokeweight="2pt"/>
            </w:pict>
          </mc:Fallback>
        </mc:AlternateContent>
      </w:r>
      <w:r w:rsidR="000C1486">
        <w:rPr>
          <w:rFonts w:ascii="Trebuchet MS" w:eastAsia="Arial Unicode MS" w:hAnsi="Trebuchet MS" w:cs="Arial"/>
          <w:bCs/>
          <w:sz w:val="24"/>
          <w:szCs w:val="24"/>
          <w:shd w:val="clear" w:color="auto" w:fill="FFFFFF"/>
        </w:rPr>
        <w:t>Création de la demande dans l’outil GMAO</w:t>
      </w:r>
      <w:r w:rsidR="00B90F7E">
        <w:rPr>
          <w:rFonts w:ascii="Trebuchet MS" w:eastAsia="Arial Unicode MS" w:hAnsi="Trebuchet MS" w:cs="Arial"/>
          <w:bCs/>
          <w:sz w:val="24"/>
          <w:szCs w:val="24"/>
          <w:shd w:val="clear" w:color="auto" w:fill="FFFFFF"/>
        </w:rPr>
        <w:t xml:space="preserve"> </w:t>
      </w:r>
      <w:r w:rsidR="00334BC2">
        <w:rPr>
          <w:rFonts w:ascii="Trebuchet MS" w:eastAsia="Arial Unicode MS" w:hAnsi="Trebuchet MS" w:cs="Arial"/>
          <w:bCs/>
          <w:sz w:val="24"/>
          <w:szCs w:val="24"/>
          <w:shd w:val="clear" w:color="auto" w:fill="FFFFFF"/>
        </w:rPr>
        <w:t>= date de signalement</w:t>
      </w:r>
      <w:r w:rsidR="008A5FF7">
        <w:rPr>
          <w:rFonts w:ascii="Trebuchet MS" w:eastAsia="Arial Unicode MS" w:hAnsi="Trebuchet MS" w:cs="Arial"/>
          <w:bCs/>
          <w:sz w:val="24"/>
          <w:szCs w:val="24"/>
          <w:shd w:val="clear" w:color="auto" w:fill="FFFFFF"/>
        </w:rPr>
        <w:t xml:space="preserve"> = T1</w:t>
      </w:r>
    </w:p>
    <w:p w14:paraId="0FD52F5E" w14:textId="77777777" w:rsidR="001C60D2" w:rsidRPr="00334BC2" w:rsidRDefault="001C60D2" w:rsidP="001C60D2">
      <w:pPr>
        <w:pStyle w:val="Paragraphedeliste"/>
        <w:ind w:left="1080"/>
        <w:rPr>
          <w:rFonts w:ascii="Trebuchet MS" w:eastAsia="Arial Unicode MS" w:hAnsi="Trebuchet MS" w:cs="Arial"/>
          <w:b/>
          <w:sz w:val="24"/>
          <w:szCs w:val="24"/>
          <w:u w:val="single"/>
          <w:shd w:val="clear" w:color="auto" w:fill="FFFFFF"/>
        </w:rPr>
      </w:pPr>
    </w:p>
    <w:p w14:paraId="0086F4E8" w14:textId="77777777" w:rsidR="001C60D2" w:rsidRPr="001C60D2" w:rsidRDefault="001C60D2" w:rsidP="001C60D2">
      <w:pPr>
        <w:pStyle w:val="Paragraphedeliste"/>
        <w:numPr>
          <w:ilvl w:val="0"/>
          <w:numId w:val="43"/>
        </w:numPr>
        <w:rPr>
          <w:rFonts w:ascii="Trebuchet MS" w:eastAsia="Arial Unicode MS" w:hAnsi="Trebuchet MS" w:cs="Arial"/>
          <w:b/>
          <w:sz w:val="24"/>
          <w:szCs w:val="24"/>
          <w:u w:val="single"/>
          <w:shd w:val="clear" w:color="auto" w:fill="FFFFFF"/>
        </w:rPr>
      </w:pPr>
      <w:r>
        <w:rPr>
          <w:rFonts w:ascii="Trebuchet MS" w:eastAsia="Arial Unicode MS" w:hAnsi="Trebuchet MS" w:cs="Arial"/>
          <w:bCs/>
          <w:noProof/>
          <w:sz w:val="24"/>
          <w:szCs w:val="24"/>
        </w:rPr>
        <mc:AlternateContent>
          <mc:Choice Requires="wps">
            <w:drawing>
              <wp:anchor distT="0" distB="0" distL="114300" distR="114300" simplePos="0" relativeHeight="251693056" behindDoc="0" locked="0" layoutInCell="1" allowOverlap="1" wp14:anchorId="0217C213" wp14:editId="647CFA76">
                <wp:simplePos x="0" y="0"/>
                <wp:positionH relativeFrom="column">
                  <wp:posOffset>125923</wp:posOffset>
                </wp:positionH>
                <wp:positionV relativeFrom="paragraph">
                  <wp:posOffset>113001</wp:posOffset>
                </wp:positionV>
                <wp:extent cx="524372" cy="540303"/>
                <wp:effectExtent l="0" t="0" r="28575" b="12700"/>
                <wp:wrapNone/>
                <wp:docPr id="3" name="Flèche : courbe vers la droite 3"/>
                <wp:cNvGraphicFramePr/>
                <a:graphic xmlns:a="http://schemas.openxmlformats.org/drawingml/2006/main">
                  <a:graphicData uri="http://schemas.microsoft.com/office/word/2010/wordprocessingShape">
                    <wps:wsp>
                      <wps:cNvSpPr/>
                      <wps:spPr>
                        <a:xfrm>
                          <a:off x="0" y="0"/>
                          <a:ext cx="524372" cy="540303"/>
                        </a:xfrm>
                        <a:prstGeom prst="curvedRightArrow">
                          <a:avLst>
                            <a:gd name="adj1" fmla="val 0"/>
                            <a:gd name="adj2" fmla="val 50000"/>
                            <a:gd name="adj3" fmla="val 2500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530395" id="Flèche : courbe vers la droite 3" o:spid="_x0000_s1026" type="#_x0000_t102" style="position:absolute;margin-left:9.9pt;margin-top:8.9pt;width:41.3pt;height:42.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" adj="11118,16359,16200" fillcolor="#4f81bd [3204]" strokecolor="#243f60 [1604]" strokeweight="2pt"/>
            </w:pict>
          </mc:Fallback>
        </mc:AlternateContent>
      </w:r>
      <w:r w:rsidR="008A5FF7">
        <w:rPr>
          <w:rFonts w:ascii="Trebuchet MS" w:eastAsia="Arial Unicode MS" w:hAnsi="Trebuchet MS" w:cs="Arial"/>
          <w:bCs/>
          <w:sz w:val="24"/>
          <w:szCs w:val="24"/>
          <w:shd w:val="clear" w:color="auto" w:fill="FFFFFF"/>
        </w:rPr>
        <w:t>Acquittement MLT = Prise en charge = T2</w:t>
      </w:r>
    </w:p>
    <w:p w14:paraId="546E0DE5" w14:textId="77777777" w:rsidR="001C60D2" w:rsidRPr="001C60D2" w:rsidRDefault="00002688" w:rsidP="001C60D2">
      <w:pPr>
        <w:pStyle w:val="Paragraphedeliste"/>
        <w:ind w:left="1080"/>
        <w:rPr>
          <w:rFonts w:ascii="Trebuchet MS" w:eastAsia="Arial Unicode MS" w:hAnsi="Trebuchet MS" w:cs="Arial"/>
          <w:b/>
          <w:sz w:val="24"/>
          <w:szCs w:val="24"/>
          <w:u w:val="single"/>
          <w:shd w:val="clear" w:color="auto" w:fill="FFFFFF"/>
        </w:rPr>
      </w:pPr>
      <w:r w:rsidRPr="00002688">
        <w:rPr>
          <w:rFonts w:ascii="Trebuchet MS" w:eastAsia="Arial Unicode MS" w:hAnsi="Trebuchet MS" w:cs="Arial"/>
          <w:b/>
          <w:noProof/>
          <w:sz w:val="24"/>
          <w:szCs w:val="24"/>
          <w:u w:val="single"/>
          <w:shd w:val="clear" w:color="auto" w:fill="FFFFFF"/>
        </w:rPr>
        <mc:AlternateContent>
          <mc:Choice Requires="wps">
            <w:drawing>
              <wp:anchor distT="45720" distB="45720" distL="114300" distR="114300" simplePos="0" relativeHeight="251701248" behindDoc="1" locked="0" layoutInCell="1" allowOverlap="1" wp14:anchorId="29A17D7A" wp14:editId="33577E6C">
                <wp:simplePos x="0" y="0"/>
                <wp:positionH relativeFrom="column">
                  <wp:posOffset>-661685</wp:posOffset>
                </wp:positionH>
                <wp:positionV relativeFrom="paragraph">
                  <wp:posOffset>195925</wp:posOffset>
                </wp:positionV>
                <wp:extent cx="1154044" cy="254442"/>
                <wp:effectExtent l="0" t="7302" r="20002" b="20003"/>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154044" cy="254442"/>
                        </a:xfrm>
                        <a:prstGeom prst="rect">
                          <a:avLst/>
                        </a:prstGeom>
                        <a:solidFill>
                          <a:srgbClr val="FFFFFF"/>
                        </a:solidFill>
                        <a:ln w="9525">
                          <a:solidFill>
                            <a:srgbClr val="000000"/>
                          </a:solidFill>
                          <a:miter lim="800000"/>
                          <a:headEnd/>
                          <a:tailEnd/>
                        </a:ln>
                      </wps:spPr>
                      <wps:txbx>
                        <w:txbxContent>
                          <w:p w14:paraId="6180C29E" w14:textId="77777777" w:rsidR="00002688" w:rsidRDefault="00002688">
                            <w:r>
                              <w:t>Calcul des délais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A17D7A" id="Zone de texte 2" o:spid="_x0000_s1036" type="#_x0000_t202" style="position:absolute;left:0;text-align:left;margin-left:-52.1pt;margin-top:15.45pt;width:90.85pt;height:20.05pt;rotation:-90;z-index:-2516152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">
                <v:textbox>
                  <w:txbxContent>
                    <w:p w14:paraId="6180C29E" w14:textId="77777777" w:rsidR="00002688" w:rsidRDefault="00002688">
                      <w:r>
                        <w:t>Calcul des délais</w:t>
                      </w:r>
                    </w:p>
                  </w:txbxContent>
                </v:textbox>
              </v:shape>
            </w:pict>
          </mc:Fallback>
        </mc:AlternateContent>
      </w:r>
    </w:p>
    <w:p w14:paraId="1D17EB14" w14:textId="77777777" w:rsidR="008A5FF7" w:rsidRPr="001C60D2" w:rsidRDefault="001C60D2" w:rsidP="00334BC2">
      <w:pPr>
        <w:pStyle w:val="Paragraphedeliste"/>
        <w:numPr>
          <w:ilvl w:val="0"/>
          <w:numId w:val="43"/>
        </w:numPr>
        <w:rPr>
          <w:rFonts w:ascii="Trebuchet MS" w:eastAsia="Arial Unicode MS" w:hAnsi="Trebuchet MS" w:cs="Arial"/>
          <w:b/>
          <w:sz w:val="24"/>
          <w:szCs w:val="24"/>
          <w:u w:val="single"/>
          <w:shd w:val="clear" w:color="auto" w:fill="FFFFFF"/>
        </w:rPr>
      </w:pPr>
      <w:r>
        <w:rPr>
          <w:rFonts w:ascii="Trebuchet MS" w:eastAsia="Arial Unicode MS" w:hAnsi="Trebuchet MS" w:cs="Arial"/>
          <w:bCs/>
          <w:noProof/>
          <w:sz w:val="24"/>
          <w:szCs w:val="24"/>
        </w:rPr>
        <mc:AlternateContent>
          <mc:Choice Requires="wps">
            <w:drawing>
              <wp:anchor distT="0" distB="0" distL="114300" distR="114300" simplePos="0" relativeHeight="251697152" behindDoc="0" locked="0" layoutInCell="1" allowOverlap="1" wp14:anchorId="3E99CB8D" wp14:editId="2D22C3A7">
                <wp:simplePos x="0" y="0"/>
                <wp:positionH relativeFrom="column">
                  <wp:posOffset>102069</wp:posOffset>
                </wp:positionH>
                <wp:positionV relativeFrom="paragraph">
                  <wp:posOffset>95582</wp:posOffset>
                </wp:positionV>
                <wp:extent cx="578844" cy="548640"/>
                <wp:effectExtent l="0" t="0" r="12065" b="22860"/>
                <wp:wrapNone/>
                <wp:docPr id="22" name="Flèche : courbe vers la droite 22"/>
                <wp:cNvGraphicFramePr/>
                <a:graphic xmlns:a="http://schemas.openxmlformats.org/drawingml/2006/main">
                  <a:graphicData uri="http://schemas.microsoft.com/office/word/2010/wordprocessingShape">
                    <wps:wsp>
                      <wps:cNvSpPr/>
                      <wps:spPr>
                        <a:xfrm>
                          <a:off x="0" y="0"/>
                          <a:ext cx="578844" cy="548640"/>
                        </a:xfrm>
                        <a:prstGeom prst="curvedRightArrow">
                          <a:avLst>
                            <a:gd name="adj1" fmla="val 0"/>
                            <a:gd name="adj2" fmla="val 50000"/>
                            <a:gd name="adj3" fmla="val 2500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8CA46A" id="Flèche : courbe vers la droite 22" o:spid="_x0000_s1026" type="#_x0000_t102" style="position:absolute;margin-left:8.05pt;margin-top:7.55pt;width:45.6pt;height:43.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" adj="10800,16200,16482" fillcolor="#4f81bd [3204]" strokecolor="#243f60 [1604]" strokeweight="2pt"/>
            </w:pict>
          </mc:Fallback>
        </mc:AlternateContent>
      </w:r>
      <w:r w:rsidR="008A5FF7">
        <w:rPr>
          <w:rFonts w:ascii="Trebuchet MS" w:eastAsia="Arial Unicode MS" w:hAnsi="Trebuchet MS" w:cs="Arial"/>
          <w:bCs/>
          <w:sz w:val="24"/>
          <w:szCs w:val="24"/>
          <w:shd w:val="clear" w:color="auto" w:fill="FFFFFF"/>
        </w:rPr>
        <w:t>Passage en en cours</w:t>
      </w:r>
      <w:r>
        <w:rPr>
          <w:rFonts w:ascii="Trebuchet MS" w:eastAsia="Arial Unicode MS" w:hAnsi="Trebuchet MS" w:cs="Arial"/>
          <w:bCs/>
          <w:sz w:val="24"/>
          <w:szCs w:val="24"/>
          <w:shd w:val="clear" w:color="auto" w:fill="FFFFFF"/>
        </w:rPr>
        <w:t xml:space="preserve"> </w:t>
      </w:r>
      <w:r w:rsidR="008A5FF7">
        <w:rPr>
          <w:rFonts w:ascii="Trebuchet MS" w:eastAsia="Arial Unicode MS" w:hAnsi="Trebuchet MS" w:cs="Arial"/>
          <w:bCs/>
          <w:sz w:val="24"/>
          <w:szCs w:val="24"/>
          <w:shd w:val="clear" w:color="auto" w:fill="FFFFFF"/>
        </w:rPr>
        <w:t>= Date de remise en état provisoire</w:t>
      </w:r>
      <w:r>
        <w:rPr>
          <w:rFonts w:ascii="Trebuchet MS" w:eastAsia="Arial Unicode MS" w:hAnsi="Trebuchet MS" w:cs="Arial"/>
          <w:bCs/>
          <w:sz w:val="24"/>
          <w:szCs w:val="24"/>
          <w:shd w:val="clear" w:color="auto" w:fill="FFFFFF"/>
        </w:rPr>
        <w:t xml:space="preserve"> = T3</w:t>
      </w:r>
    </w:p>
    <w:p w14:paraId="39A217E3" w14:textId="77777777" w:rsidR="001C60D2" w:rsidRPr="001C60D2" w:rsidRDefault="001C60D2" w:rsidP="001C60D2">
      <w:pPr>
        <w:pStyle w:val="Paragraphedeliste"/>
        <w:ind w:left="1080"/>
        <w:rPr>
          <w:rFonts w:ascii="Trebuchet MS" w:eastAsia="Arial Unicode MS" w:hAnsi="Trebuchet MS" w:cs="Arial"/>
          <w:b/>
          <w:sz w:val="24"/>
          <w:szCs w:val="24"/>
          <w:u w:val="single"/>
          <w:shd w:val="clear" w:color="auto" w:fill="FFFFFF"/>
        </w:rPr>
      </w:pPr>
    </w:p>
    <w:p w14:paraId="1A7B2D18" w14:textId="77777777" w:rsidR="001C60D2" w:rsidRDefault="001C60D2" w:rsidP="00334BC2">
      <w:pPr>
        <w:pStyle w:val="Paragraphedeliste"/>
        <w:numPr>
          <w:ilvl w:val="0"/>
          <w:numId w:val="43"/>
        </w:numPr>
        <w:rPr>
          <w:rFonts w:ascii="Trebuchet MS" w:eastAsia="Arial Unicode MS" w:hAnsi="Trebuchet MS" w:cs="Arial"/>
          <w:bCs/>
          <w:sz w:val="24"/>
          <w:szCs w:val="24"/>
          <w:shd w:val="clear" w:color="auto" w:fill="FFFFFF"/>
        </w:rPr>
      </w:pPr>
      <w:r>
        <w:rPr>
          <w:rFonts w:ascii="Trebuchet MS" w:eastAsia="Arial Unicode MS" w:hAnsi="Trebuchet MS" w:cs="Arial"/>
          <w:bCs/>
          <w:noProof/>
          <w:sz w:val="24"/>
          <w:szCs w:val="24"/>
        </w:rPr>
        <mc:AlternateContent>
          <mc:Choice Requires="wps">
            <w:drawing>
              <wp:anchor distT="0" distB="0" distL="114300" distR="114300" simplePos="0" relativeHeight="251699200" behindDoc="0" locked="0" layoutInCell="1" allowOverlap="1" wp14:anchorId="29B8B8EF" wp14:editId="2E9B6571">
                <wp:simplePos x="0" y="0"/>
                <wp:positionH relativeFrom="column">
                  <wp:posOffset>102069</wp:posOffset>
                </wp:positionH>
                <wp:positionV relativeFrom="paragraph">
                  <wp:posOffset>89010</wp:posOffset>
                </wp:positionV>
                <wp:extent cx="547729" cy="540689"/>
                <wp:effectExtent l="0" t="0" r="24130" b="12065"/>
                <wp:wrapNone/>
                <wp:docPr id="23" name="Flèche : courbe vers la droite 23"/>
                <wp:cNvGraphicFramePr/>
                <a:graphic xmlns:a="http://schemas.openxmlformats.org/drawingml/2006/main">
                  <a:graphicData uri="http://schemas.microsoft.com/office/word/2010/wordprocessingShape">
                    <wps:wsp>
                      <wps:cNvSpPr/>
                      <wps:spPr>
                        <a:xfrm>
                          <a:off x="0" y="0"/>
                          <a:ext cx="547729" cy="540689"/>
                        </a:xfrm>
                        <a:prstGeom prst="curvedRightArrow">
                          <a:avLst>
                            <a:gd name="adj1" fmla="val 0"/>
                            <a:gd name="adj2" fmla="val 50000"/>
                            <a:gd name="adj3" fmla="val 2500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E0D7E1" id="Flèche : courbe vers la droite 23" o:spid="_x0000_s1026" type="#_x0000_t102" style="position:absolute;margin-left:8.05pt;margin-top:7pt;width:43.15pt;height:42.5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" adj="10800,16200,16269" fillcolor="#4f81bd [3204]" strokecolor="#243f60 [1604]" strokeweight="2pt"/>
            </w:pict>
          </mc:Fallback>
        </mc:AlternateContent>
      </w:r>
      <w:r w:rsidRPr="001C60D2">
        <w:rPr>
          <w:rFonts w:ascii="Trebuchet MS" w:eastAsia="Arial Unicode MS" w:hAnsi="Trebuchet MS" w:cs="Arial"/>
          <w:bCs/>
          <w:sz w:val="24"/>
          <w:szCs w:val="24"/>
          <w:shd w:val="clear" w:color="auto" w:fill="FFFFFF"/>
        </w:rPr>
        <w:t>1</w:t>
      </w:r>
      <w:r w:rsidRPr="001C60D2">
        <w:rPr>
          <w:rFonts w:ascii="Trebuchet MS" w:eastAsia="Arial Unicode MS" w:hAnsi="Trebuchet MS" w:cs="Arial"/>
          <w:bCs/>
          <w:sz w:val="24"/>
          <w:szCs w:val="24"/>
          <w:shd w:val="clear" w:color="auto" w:fill="FFFFFF"/>
          <w:vertAlign w:val="superscript"/>
        </w:rPr>
        <w:t>er</w:t>
      </w:r>
      <w:r w:rsidRPr="001C60D2">
        <w:rPr>
          <w:rFonts w:ascii="Trebuchet MS" w:eastAsia="Arial Unicode MS" w:hAnsi="Trebuchet MS" w:cs="Arial"/>
          <w:bCs/>
          <w:sz w:val="24"/>
          <w:szCs w:val="24"/>
          <w:shd w:val="clear" w:color="auto" w:fill="FFFFFF"/>
        </w:rPr>
        <w:t xml:space="preserve"> compte rendu</w:t>
      </w:r>
      <w:r>
        <w:rPr>
          <w:rFonts w:ascii="Trebuchet MS" w:eastAsia="Arial Unicode MS" w:hAnsi="Trebuchet MS" w:cs="Arial"/>
          <w:bCs/>
          <w:sz w:val="24"/>
          <w:szCs w:val="24"/>
          <w:shd w:val="clear" w:color="auto" w:fill="FFFFFF"/>
        </w:rPr>
        <w:t xml:space="preserve"> = Date de début réel = T4</w:t>
      </w:r>
    </w:p>
    <w:p w14:paraId="027DAC18" w14:textId="77777777" w:rsidR="001C60D2" w:rsidRDefault="001C60D2" w:rsidP="001C60D2">
      <w:pPr>
        <w:pStyle w:val="Paragraphedeliste"/>
        <w:ind w:left="1080"/>
        <w:rPr>
          <w:rFonts w:ascii="Trebuchet MS" w:eastAsia="Arial Unicode MS" w:hAnsi="Trebuchet MS" w:cs="Arial"/>
          <w:bCs/>
          <w:sz w:val="24"/>
          <w:szCs w:val="24"/>
          <w:shd w:val="clear" w:color="auto" w:fill="FFFFFF"/>
        </w:rPr>
      </w:pPr>
    </w:p>
    <w:p w14:paraId="2A3FB4F1" w14:textId="77777777" w:rsidR="001C60D2" w:rsidRDefault="001C60D2" w:rsidP="00334BC2">
      <w:pPr>
        <w:pStyle w:val="Paragraphedeliste"/>
        <w:numPr>
          <w:ilvl w:val="0"/>
          <w:numId w:val="43"/>
        </w:numPr>
        <w:rPr>
          <w:rFonts w:ascii="Trebuchet MS" w:eastAsia="Arial Unicode MS" w:hAnsi="Trebuchet MS" w:cs="Arial"/>
          <w:bCs/>
          <w:sz w:val="24"/>
          <w:szCs w:val="24"/>
          <w:shd w:val="clear" w:color="auto" w:fill="FFFFFF"/>
        </w:rPr>
      </w:pPr>
      <w:r>
        <w:rPr>
          <w:rFonts w:ascii="Trebuchet MS" w:eastAsia="Arial Unicode MS" w:hAnsi="Trebuchet MS" w:cs="Arial"/>
          <w:bCs/>
          <w:sz w:val="24"/>
          <w:szCs w:val="24"/>
          <w:shd w:val="clear" w:color="auto" w:fill="FFFFFF"/>
        </w:rPr>
        <w:t>Dernier compte rendu = date de fin réelle = Date de remise en état définitif = T5</w:t>
      </w:r>
    </w:p>
    <w:p w14:paraId="690D3913" w14:textId="77777777" w:rsidR="00950535" w:rsidRPr="00950535" w:rsidRDefault="00950535" w:rsidP="00950535">
      <w:pPr>
        <w:pStyle w:val="Paragraphedeliste"/>
        <w:rPr>
          <w:rFonts w:ascii="Trebuchet MS" w:eastAsia="Arial Unicode MS" w:hAnsi="Trebuchet MS" w:cs="Arial"/>
          <w:bCs/>
          <w:sz w:val="24"/>
          <w:szCs w:val="24"/>
          <w:shd w:val="clear" w:color="auto" w:fill="FFFFFF"/>
        </w:rPr>
      </w:pPr>
    </w:p>
    <w:tbl>
      <w:tblPr>
        <w:tblW w:w="29144" w:type="dxa"/>
        <w:tblInd w:w="-1417" w:type="dxa"/>
        <w:tblCellMar>
          <w:left w:w="70" w:type="dxa"/>
          <w:right w:w="70" w:type="dxa"/>
        </w:tblCellMar>
        <w:tblLook w:val="04A0" w:firstRow="1" w:lastRow="0" w:firstColumn="1" w:lastColumn="0" w:noHBand="0" w:noVBand="1"/>
      </w:tblPr>
      <w:tblGrid>
        <w:gridCol w:w="3290"/>
        <w:gridCol w:w="940"/>
        <w:gridCol w:w="812"/>
        <w:gridCol w:w="1200"/>
        <w:gridCol w:w="1580"/>
        <w:gridCol w:w="1340"/>
        <w:gridCol w:w="1760"/>
        <w:gridCol w:w="1460"/>
        <w:gridCol w:w="1860"/>
        <w:gridCol w:w="1600"/>
        <w:gridCol w:w="1320"/>
        <w:gridCol w:w="1320"/>
        <w:gridCol w:w="1440"/>
        <w:gridCol w:w="1580"/>
        <w:gridCol w:w="1200"/>
        <w:gridCol w:w="1040"/>
        <w:gridCol w:w="1800"/>
        <w:gridCol w:w="1200"/>
        <w:gridCol w:w="1200"/>
        <w:gridCol w:w="1202"/>
      </w:tblGrid>
      <w:tr w:rsidR="00002688" w:rsidRPr="00002688" w14:paraId="3079A332" w14:textId="77777777" w:rsidTr="00950535">
        <w:trPr>
          <w:trHeight w:val="600"/>
        </w:trPr>
        <w:tc>
          <w:tcPr>
            <w:tcW w:w="3290" w:type="dxa"/>
            <w:tcBorders>
              <w:top w:val="nil"/>
              <w:left w:val="nil"/>
              <w:bottom w:val="nil"/>
              <w:right w:val="nil"/>
            </w:tcBorders>
            <w:shd w:val="clear" w:color="auto" w:fill="auto"/>
            <w:noWrap/>
            <w:vAlign w:val="bottom"/>
          </w:tcPr>
          <w:p w14:paraId="3B536F3C" w14:textId="77777777" w:rsidR="00002688" w:rsidRPr="00002688" w:rsidRDefault="00002688" w:rsidP="0081098F">
            <w:pPr>
              <w:spacing w:after="0" w:line="240" w:lineRule="auto"/>
              <w:jc w:val="both"/>
              <w:rPr>
                <w:rFonts w:ascii="Calibri" w:eastAsia="Times New Roman" w:hAnsi="Calibri" w:cs="Calibri"/>
                <w:color w:val="000000"/>
                <w:lang w:eastAsia="fr-FR"/>
              </w:rPr>
            </w:pPr>
          </w:p>
        </w:tc>
        <w:tc>
          <w:tcPr>
            <w:tcW w:w="940" w:type="dxa"/>
            <w:tcBorders>
              <w:top w:val="nil"/>
              <w:left w:val="nil"/>
              <w:bottom w:val="nil"/>
              <w:right w:val="nil"/>
            </w:tcBorders>
            <w:shd w:val="clear" w:color="auto" w:fill="auto"/>
            <w:noWrap/>
            <w:vAlign w:val="bottom"/>
          </w:tcPr>
          <w:p w14:paraId="0ADF28C4"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812" w:type="dxa"/>
            <w:tcBorders>
              <w:top w:val="nil"/>
              <w:left w:val="nil"/>
              <w:bottom w:val="nil"/>
              <w:right w:val="nil"/>
            </w:tcBorders>
            <w:shd w:val="clear" w:color="auto" w:fill="auto"/>
            <w:vAlign w:val="bottom"/>
          </w:tcPr>
          <w:p w14:paraId="2E2BA41F"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1200" w:type="dxa"/>
            <w:tcBorders>
              <w:top w:val="nil"/>
              <w:left w:val="nil"/>
              <w:bottom w:val="nil"/>
              <w:right w:val="nil"/>
            </w:tcBorders>
            <w:shd w:val="clear" w:color="auto" w:fill="auto"/>
            <w:noWrap/>
            <w:vAlign w:val="bottom"/>
          </w:tcPr>
          <w:p w14:paraId="5B440696" w14:textId="77777777" w:rsidR="00002688" w:rsidRPr="00002688" w:rsidRDefault="0081098F" w:rsidP="00002688">
            <w:pPr>
              <w:spacing w:after="0" w:line="240" w:lineRule="auto"/>
              <w:rPr>
                <w:rFonts w:ascii="Calibri" w:eastAsia="Times New Roman" w:hAnsi="Calibri" w:cs="Calibri"/>
                <w:b/>
                <w:bCs/>
                <w:color w:val="000000"/>
                <w:u w:val="single"/>
                <w:lang w:eastAsia="fr-FR"/>
              </w:rPr>
            </w:pPr>
            <w:r w:rsidRPr="0081098F">
              <w:rPr>
                <w:rFonts w:ascii="Calibri" w:eastAsia="Times New Roman" w:hAnsi="Calibri" w:cs="Calibri"/>
                <w:b/>
                <w:bCs/>
                <w:color w:val="000000"/>
                <w:u w:val="single"/>
                <w:lang w:eastAsia="fr-FR"/>
              </w:rPr>
              <w:t>EXPORT DE LA GMAO</w:t>
            </w:r>
          </w:p>
        </w:tc>
        <w:tc>
          <w:tcPr>
            <w:tcW w:w="1580" w:type="dxa"/>
            <w:tcBorders>
              <w:top w:val="nil"/>
              <w:left w:val="nil"/>
              <w:bottom w:val="nil"/>
              <w:right w:val="nil"/>
            </w:tcBorders>
            <w:shd w:val="clear" w:color="auto" w:fill="auto"/>
            <w:noWrap/>
            <w:vAlign w:val="bottom"/>
          </w:tcPr>
          <w:p w14:paraId="5BBD93B7"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1340" w:type="dxa"/>
            <w:tcBorders>
              <w:top w:val="nil"/>
              <w:left w:val="nil"/>
              <w:bottom w:val="nil"/>
              <w:right w:val="nil"/>
            </w:tcBorders>
            <w:shd w:val="clear" w:color="auto" w:fill="auto"/>
            <w:noWrap/>
            <w:vAlign w:val="bottom"/>
          </w:tcPr>
          <w:p w14:paraId="12D8AA8D"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1760" w:type="dxa"/>
            <w:tcBorders>
              <w:top w:val="nil"/>
              <w:left w:val="nil"/>
              <w:bottom w:val="nil"/>
              <w:right w:val="nil"/>
            </w:tcBorders>
            <w:shd w:val="clear" w:color="auto" w:fill="auto"/>
            <w:noWrap/>
            <w:vAlign w:val="bottom"/>
          </w:tcPr>
          <w:p w14:paraId="1D139940"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1460" w:type="dxa"/>
            <w:tcBorders>
              <w:top w:val="nil"/>
              <w:left w:val="nil"/>
              <w:bottom w:val="nil"/>
              <w:right w:val="nil"/>
            </w:tcBorders>
            <w:shd w:val="clear" w:color="auto" w:fill="auto"/>
            <w:noWrap/>
            <w:vAlign w:val="bottom"/>
          </w:tcPr>
          <w:p w14:paraId="13EADE4E"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1860" w:type="dxa"/>
            <w:tcBorders>
              <w:top w:val="nil"/>
              <w:left w:val="nil"/>
              <w:bottom w:val="nil"/>
              <w:right w:val="nil"/>
            </w:tcBorders>
            <w:shd w:val="clear" w:color="auto" w:fill="auto"/>
            <w:noWrap/>
            <w:vAlign w:val="bottom"/>
          </w:tcPr>
          <w:p w14:paraId="345F16B3"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1600" w:type="dxa"/>
            <w:tcBorders>
              <w:top w:val="nil"/>
              <w:left w:val="nil"/>
              <w:bottom w:val="nil"/>
              <w:right w:val="nil"/>
            </w:tcBorders>
            <w:shd w:val="clear" w:color="auto" w:fill="auto"/>
            <w:noWrap/>
            <w:vAlign w:val="bottom"/>
          </w:tcPr>
          <w:p w14:paraId="3EF6ABFE"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1320" w:type="dxa"/>
            <w:tcBorders>
              <w:top w:val="nil"/>
              <w:left w:val="nil"/>
              <w:bottom w:val="nil"/>
              <w:right w:val="nil"/>
            </w:tcBorders>
            <w:shd w:val="clear" w:color="auto" w:fill="auto"/>
            <w:noWrap/>
            <w:vAlign w:val="bottom"/>
          </w:tcPr>
          <w:p w14:paraId="1830F662"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1320" w:type="dxa"/>
            <w:tcBorders>
              <w:top w:val="nil"/>
              <w:left w:val="nil"/>
              <w:bottom w:val="nil"/>
              <w:right w:val="nil"/>
            </w:tcBorders>
            <w:shd w:val="clear" w:color="auto" w:fill="auto"/>
            <w:noWrap/>
            <w:vAlign w:val="bottom"/>
          </w:tcPr>
          <w:p w14:paraId="2968CF8A"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1440" w:type="dxa"/>
            <w:tcBorders>
              <w:top w:val="nil"/>
              <w:left w:val="nil"/>
              <w:bottom w:val="nil"/>
              <w:right w:val="nil"/>
            </w:tcBorders>
            <w:shd w:val="clear" w:color="auto" w:fill="auto"/>
            <w:noWrap/>
            <w:vAlign w:val="bottom"/>
          </w:tcPr>
          <w:p w14:paraId="34EEB4FB"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1580" w:type="dxa"/>
            <w:tcBorders>
              <w:top w:val="nil"/>
              <w:left w:val="nil"/>
              <w:bottom w:val="nil"/>
              <w:right w:val="nil"/>
            </w:tcBorders>
            <w:shd w:val="clear" w:color="auto" w:fill="auto"/>
            <w:noWrap/>
            <w:vAlign w:val="bottom"/>
          </w:tcPr>
          <w:p w14:paraId="44A1BE7A"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1200" w:type="dxa"/>
            <w:tcBorders>
              <w:top w:val="nil"/>
              <w:left w:val="nil"/>
              <w:bottom w:val="nil"/>
              <w:right w:val="nil"/>
            </w:tcBorders>
            <w:shd w:val="clear" w:color="auto" w:fill="auto"/>
            <w:noWrap/>
            <w:vAlign w:val="bottom"/>
          </w:tcPr>
          <w:p w14:paraId="0C151821"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1040" w:type="dxa"/>
            <w:tcBorders>
              <w:top w:val="nil"/>
              <w:left w:val="nil"/>
              <w:bottom w:val="nil"/>
              <w:right w:val="nil"/>
            </w:tcBorders>
            <w:shd w:val="clear" w:color="auto" w:fill="auto"/>
            <w:noWrap/>
            <w:vAlign w:val="bottom"/>
          </w:tcPr>
          <w:p w14:paraId="204B5A3F"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1800" w:type="dxa"/>
            <w:tcBorders>
              <w:top w:val="nil"/>
              <w:left w:val="nil"/>
              <w:bottom w:val="nil"/>
              <w:right w:val="nil"/>
            </w:tcBorders>
            <w:shd w:val="clear" w:color="auto" w:fill="auto"/>
            <w:noWrap/>
            <w:vAlign w:val="bottom"/>
          </w:tcPr>
          <w:p w14:paraId="05D1D578"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1200" w:type="dxa"/>
            <w:tcBorders>
              <w:top w:val="nil"/>
              <w:left w:val="nil"/>
              <w:bottom w:val="nil"/>
              <w:right w:val="nil"/>
            </w:tcBorders>
            <w:shd w:val="clear" w:color="auto" w:fill="auto"/>
            <w:noWrap/>
            <w:vAlign w:val="bottom"/>
          </w:tcPr>
          <w:p w14:paraId="5DF70102"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1200" w:type="dxa"/>
            <w:tcBorders>
              <w:top w:val="nil"/>
              <w:left w:val="nil"/>
              <w:bottom w:val="nil"/>
              <w:right w:val="nil"/>
            </w:tcBorders>
            <w:shd w:val="clear" w:color="auto" w:fill="auto"/>
            <w:noWrap/>
            <w:vAlign w:val="bottom"/>
          </w:tcPr>
          <w:p w14:paraId="67EE8E34"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1202" w:type="dxa"/>
            <w:tcBorders>
              <w:top w:val="nil"/>
              <w:left w:val="nil"/>
              <w:bottom w:val="nil"/>
              <w:right w:val="nil"/>
            </w:tcBorders>
            <w:shd w:val="clear" w:color="auto" w:fill="auto"/>
            <w:noWrap/>
            <w:vAlign w:val="bottom"/>
          </w:tcPr>
          <w:p w14:paraId="45D250FC" w14:textId="77777777" w:rsidR="00002688" w:rsidRPr="00002688" w:rsidRDefault="00002688" w:rsidP="00002688">
            <w:pPr>
              <w:spacing w:after="0" w:line="240" w:lineRule="auto"/>
              <w:rPr>
                <w:rFonts w:ascii="Calibri" w:eastAsia="Times New Roman" w:hAnsi="Calibri" w:cs="Calibri"/>
                <w:color w:val="000000"/>
                <w:lang w:eastAsia="fr-FR"/>
              </w:rPr>
            </w:pPr>
          </w:p>
        </w:tc>
      </w:tr>
      <w:tr w:rsidR="00950535" w:rsidRPr="00002688" w14:paraId="31DD3697" w14:textId="77777777" w:rsidTr="00950535">
        <w:trPr>
          <w:trHeight w:val="300"/>
        </w:trPr>
        <w:tc>
          <w:tcPr>
            <w:tcW w:w="3290" w:type="dxa"/>
            <w:tcBorders>
              <w:top w:val="nil"/>
              <w:left w:val="nil"/>
              <w:bottom w:val="nil"/>
              <w:right w:val="nil"/>
            </w:tcBorders>
            <w:shd w:val="clear" w:color="auto" w:fill="auto"/>
            <w:noWrap/>
            <w:vAlign w:val="bottom"/>
          </w:tcPr>
          <w:p w14:paraId="4576923A"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940" w:type="dxa"/>
            <w:tcBorders>
              <w:top w:val="nil"/>
              <w:left w:val="nil"/>
              <w:bottom w:val="nil"/>
              <w:right w:val="nil"/>
            </w:tcBorders>
            <w:shd w:val="clear" w:color="auto" w:fill="auto"/>
            <w:noWrap/>
            <w:vAlign w:val="bottom"/>
          </w:tcPr>
          <w:p w14:paraId="70D48579"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812" w:type="dxa"/>
            <w:tcBorders>
              <w:top w:val="nil"/>
              <w:left w:val="nil"/>
              <w:bottom w:val="nil"/>
              <w:right w:val="nil"/>
            </w:tcBorders>
            <w:shd w:val="clear" w:color="auto" w:fill="auto"/>
            <w:noWrap/>
            <w:vAlign w:val="bottom"/>
          </w:tcPr>
          <w:p w14:paraId="24115AF6"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1200" w:type="dxa"/>
            <w:tcBorders>
              <w:top w:val="nil"/>
              <w:left w:val="nil"/>
              <w:bottom w:val="nil"/>
              <w:right w:val="nil"/>
            </w:tcBorders>
            <w:shd w:val="clear" w:color="auto" w:fill="auto"/>
            <w:noWrap/>
            <w:vAlign w:val="bottom"/>
          </w:tcPr>
          <w:p w14:paraId="48DB4757"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1580" w:type="dxa"/>
            <w:tcBorders>
              <w:top w:val="nil"/>
              <w:left w:val="nil"/>
              <w:bottom w:val="nil"/>
              <w:right w:val="nil"/>
            </w:tcBorders>
            <w:shd w:val="clear" w:color="auto" w:fill="auto"/>
            <w:noWrap/>
            <w:vAlign w:val="bottom"/>
          </w:tcPr>
          <w:p w14:paraId="1F4CA262"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340" w:type="dxa"/>
            <w:tcBorders>
              <w:top w:val="nil"/>
              <w:left w:val="nil"/>
              <w:bottom w:val="nil"/>
              <w:right w:val="nil"/>
            </w:tcBorders>
            <w:shd w:val="clear" w:color="auto" w:fill="auto"/>
            <w:noWrap/>
            <w:vAlign w:val="bottom"/>
          </w:tcPr>
          <w:p w14:paraId="59FE51E8"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760" w:type="dxa"/>
            <w:tcBorders>
              <w:top w:val="nil"/>
              <w:left w:val="nil"/>
              <w:bottom w:val="nil"/>
              <w:right w:val="nil"/>
            </w:tcBorders>
            <w:shd w:val="clear" w:color="auto" w:fill="auto"/>
            <w:noWrap/>
            <w:vAlign w:val="bottom"/>
          </w:tcPr>
          <w:p w14:paraId="0C9915FD"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460" w:type="dxa"/>
            <w:tcBorders>
              <w:top w:val="nil"/>
              <w:left w:val="nil"/>
              <w:bottom w:val="nil"/>
              <w:right w:val="nil"/>
            </w:tcBorders>
            <w:shd w:val="clear" w:color="auto" w:fill="auto"/>
            <w:noWrap/>
            <w:vAlign w:val="bottom"/>
          </w:tcPr>
          <w:p w14:paraId="67ED432E"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860" w:type="dxa"/>
            <w:tcBorders>
              <w:top w:val="nil"/>
              <w:left w:val="nil"/>
              <w:bottom w:val="nil"/>
              <w:right w:val="nil"/>
            </w:tcBorders>
            <w:shd w:val="clear" w:color="auto" w:fill="auto"/>
            <w:noWrap/>
            <w:vAlign w:val="bottom"/>
          </w:tcPr>
          <w:p w14:paraId="1437255D"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600" w:type="dxa"/>
            <w:tcBorders>
              <w:top w:val="nil"/>
              <w:left w:val="nil"/>
              <w:bottom w:val="nil"/>
              <w:right w:val="nil"/>
            </w:tcBorders>
            <w:shd w:val="clear" w:color="auto" w:fill="auto"/>
            <w:noWrap/>
            <w:vAlign w:val="bottom"/>
          </w:tcPr>
          <w:p w14:paraId="22A1189C"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320" w:type="dxa"/>
            <w:tcBorders>
              <w:top w:val="nil"/>
              <w:left w:val="nil"/>
              <w:bottom w:val="nil"/>
              <w:right w:val="nil"/>
            </w:tcBorders>
            <w:shd w:val="clear" w:color="auto" w:fill="auto"/>
            <w:noWrap/>
            <w:vAlign w:val="bottom"/>
          </w:tcPr>
          <w:p w14:paraId="1939D883"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320" w:type="dxa"/>
            <w:tcBorders>
              <w:top w:val="nil"/>
              <w:left w:val="nil"/>
              <w:bottom w:val="nil"/>
              <w:right w:val="nil"/>
            </w:tcBorders>
            <w:shd w:val="clear" w:color="auto" w:fill="auto"/>
            <w:noWrap/>
            <w:vAlign w:val="bottom"/>
          </w:tcPr>
          <w:p w14:paraId="5B33EA23"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440" w:type="dxa"/>
            <w:tcBorders>
              <w:top w:val="nil"/>
              <w:left w:val="nil"/>
              <w:bottom w:val="nil"/>
              <w:right w:val="nil"/>
            </w:tcBorders>
            <w:shd w:val="clear" w:color="auto" w:fill="auto"/>
            <w:noWrap/>
            <w:vAlign w:val="bottom"/>
          </w:tcPr>
          <w:p w14:paraId="71AA24AB"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580" w:type="dxa"/>
            <w:tcBorders>
              <w:top w:val="nil"/>
              <w:left w:val="nil"/>
              <w:bottom w:val="nil"/>
              <w:right w:val="nil"/>
            </w:tcBorders>
            <w:shd w:val="clear" w:color="auto" w:fill="auto"/>
            <w:noWrap/>
            <w:vAlign w:val="bottom"/>
          </w:tcPr>
          <w:p w14:paraId="274D99CD"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200" w:type="dxa"/>
            <w:tcBorders>
              <w:top w:val="nil"/>
              <w:left w:val="nil"/>
              <w:bottom w:val="nil"/>
              <w:right w:val="nil"/>
            </w:tcBorders>
            <w:shd w:val="clear" w:color="auto" w:fill="auto"/>
            <w:noWrap/>
            <w:vAlign w:val="bottom"/>
          </w:tcPr>
          <w:p w14:paraId="671213AE"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1040" w:type="dxa"/>
            <w:tcBorders>
              <w:top w:val="nil"/>
              <w:left w:val="nil"/>
              <w:bottom w:val="nil"/>
              <w:right w:val="nil"/>
            </w:tcBorders>
            <w:shd w:val="clear" w:color="auto" w:fill="auto"/>
            <w:noWrap/>
            <w:vAlign w:val="bottom"/>
          </w:tcPr>
          <w:p w14:paraId="3B89DB9E"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1800" w:type="dxa"/>
            <w:tcBorders>
              <w:top w:val="nil"/>
              <w:left w:val="nil"/>
              <w:bottom w:val="nil"/>
              <w:right w:val="nil"/>
            </w:tcBorders>
            <w:shd w:val="clear" w:color="auto" w:fill="auto"/>
            <w:noWrap/>
            <w:vAlign w:val="bottom"/>
          </w:tcPr>
          <w:p w14:paraId="32BB1B55"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200" w:type="dxa"/>
            <w:tcBorders>
              <w:top w:val="nil"/>
              <w:left w:val="nil"/>
              <w:bottom w:val="nil"/>
              <w:right w:val="nil"/>
            </w:tcBorders>
            <w:shd w:val="clear" w:color="auto" w:fill="auto"/>
            <w:vAlign w:val="bottom"/>
          </w:tcPr>
          <w:p w14:paraId="4F146B0A"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1200" w:type="dxa"/>
            <w:tcBorders>
              <w:top w:val="nil"/>
              <w:left w:val="nil"/>
              <w:bottom w:val="nil"/>
              <w:right w:val="nil"/>
            </w:tcBorders>
            <w:shd w:val="clear" w:color="auto" w:fill="auto"/>
            <w:noWrap/>
            <w:vAlign w:val="bottom"/>
          </w:tcPr>
          <w:p w14:paraId="5D5B2C55"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202" w:type="dxa"/>
            <w:tcBorders>
              <w:top w:val="nil"/>
              <w:left w:val="nil"/>
              <w:bottom w:val="nil"/>
              <w:right w:val="nil"/>
            </w:tcBorders>
            <w:shd w:val="clear" w:color="auto" w:fill="auto"/>
            <w:noWrap/>
            <w:vAlign w:val="bottom"/>
          </w:tcPr>
          <w:p w14:paraId="0DC0A095"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r>
      <w:tr w:rsidR="00950535" w:rsidRPr="00002688" w14:paraId="54327780" w14:textId="77777777" w:rsidTr="00950535">
        <w:trPr>
          <w:trHeight w:val="300"/>
        </w:trPr>
        <w:tc>
          <w:tcPr>
            <w:tcW w:w="3290" w:type="dxa"/>
            <w:tcBorders>
              <w:top w:val="nil"/>
              <w:left w:val="nil"/>
              <w:bottom w:val="nil"/>
              <w:right w:val="nil"/>
            </w:tcBorders>
            <w:shd w:val="clear" w:color="auto" w:fill="auto"/>
            <w:noWrap/>
            <w:vAlign w:val="bottom"/>
          </w:tcPr>
          <w:p w14:paraId="0E841D1E"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940" w:type="dxa"/>
            <w:tcBorders>
              <w:top w:val="nil"/>
              <w:left w:val="nil"/>
              <w:bottom w:val="nil"/>
              <w:right w:val="nil"/>
            </w:tcBorders>
            <w:shd w:val="clear" w:color="auto" w:fill="auto"/>
            <w:noWrap/>
            <w:vAlign w:val="bottom"/>
          </w:tcPr>
          <w:p w14:paraId="7D5DCEB4"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812" w:type="dxa"/>
            <w:tcBorders>
              <w:top w:val="nil"/>
              <w:left w:val="nil"/>
              <w:bottom w:val="nil"/>
              <w:right w:val="nil"/>
            </w:tcBorders>
            <w:shd w:val="clear" w:color="auto" w:fill="auto"/>
            <w:noWrap/>
            <w:vAlign w:val="bottom"/>
          </w:tcPr>
          <w:p w14:paraId="12CFC22F" w14:textId="77777777" w:rsidR="00002688" w:rsidRPr="00002688" w:rsidRDefault="00950535" w:rsidP="00002688">
            <w:pPr>
              <w:spacing w:after="0" w:line="240" w:lineRule="auto"/>
              <w:rPr>
                <w:rFonts w:ascii="Calibri" w:eastAsia="Times New Roman" w:hAnsi="Calibri" w:cs="Calibri"/>
                <w:color w:val="000000"/>
                <w:lang w:eastAsia="fr-FR"/>
              </w:rPr>
            </w:pPr>
            <w:r>
              <w:rPr>
                <w:rFonts w:ascii="Calibri" w:eastAsia="Times New Roman" w:hAnsi="Calibri" w:cs="Calibri"/>
                <w:noProof/>
                <w:color w:val="000000"/>
                <w:lang w:eastAsia="fr-FR"/>
              </w:rPr>
              <w:drawing>
                <wp:anchor distT="0" distB="0" distL="114300" distR="114300" simplePos="0" relativeHeight="251702272" behindDoc="0" locked="0" layoutInCell="1" allowOverlap="1" wp14:anchorId="1A8F77DF" wp14:editId="0CF654FF">
                  <wp:simplePos x="0" y="0"/>
                  <wp:positionH relativeFrom="column">
                    <wp:posOffset>-2697480</wp:posOffset>
                  </wp:positionH>
                  <wp:positionV relativeFrom="paragraph">
                    <wp:posOffset>-132080</wp:posOffset>
                  </wp:positionV>
                  <wp:extent cx="7486650" cy="914400"/>
                  <wp:effectExtent l="0" t="0" r="0" b="0"/>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Export GMAO.JPG"/>
                          <pic:cNvPicPr/>
                        </pic:nvPicPr>
                        <pic:blipFill>
                          <a:blip r:embed="rId9">
                            <a:extLst>
                              <a:ext uri="{28A0092B-C50C-407E-A947-70E740481C1C}">
                                <a14:useLocalDpi xmlns:a14="http://schemas.microsoft.com/office/drawing/2010/main" val="0"/>
                              </a:ext>
                            </a:extLst>
                          </a:blip>
                          <a:stretch>
                            <a:fillRect/>
                          </a:stretch>
                        </pic:blipFill>
                        <pic:spPr>
                          <a:xfrm>
                            <a:off x="0" y="0"/>
                            <a:ext cx="7486650" cy="914400"/>
                          </a:xfrm>
                          <a:prstGeom prst="rect">
                            <a:avLst/>
                          </a:prstGeom>
                        </pic:spPr>
                      </pic:pic>
                    </a:graphicData>
                  </a:graphic>
                  <wp14:sizeRelH relativeFrom="margin">
                    <wp14:pctWidth>0</wp14:pctWidth>
                  </wp14:sizeRelH>
                  <wp14:sizeRelV relativeFrom="margin">
                    <wp14:pctHeight>0</wp14:pctHeight>
                  </wp14:sizeRelV>
                </wp:anchor>
              </w:drawing>
            </w:r>
          </w:p>
        </w:tc>
        <w:tc>
          <w:tcPr>
            <w:tcW w:w="1200" w:type="dxa"/>
            <w:tcBorders>
              <w:top w:val="nil"/>
              <w:left w:val="nil"/>
              <w:bottom w:val="nil"/>
              <w:right w:val="nil"/>
            </w:tcBorders>
            <w:shd w:val="clear" w:color="auto" w:fill="auto"/>
            <w:noWrap/>
            <w:vAlign w:val="bottom"/>
          </w:tcPr>
          <w:p w14:paraId="4759430A"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1580" w:type="dxa"/>
            <w:tcBorders>
              <w:top w:val="nil"/>
              <w:left w:val="nil"/>
              <w:bottom w:val="nil"/>
              <w:right w:val="nil"/>
            </w:tcBorders>
            <w:shd w:val="clear" w:color="auto" w:fill="auto"/>
            <w:noWrap/>
            <w:vAlign w:val="bottom"/>
          </w:tcPr>
          <w:p w14:paraId="466DB8CA"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340" w:type="dxa"/>
            <w:tcBorders>
              <w:top w:val="nil"/>
              <w:left w:val="nil"/>
              <w:bottom w:val="nil"/>
              <w:right w:val="nil"/>
            </w:tcBorders>
            <w:shd w:val="clear" w:color="auto" w:fill="auto"/>
            <w:noWrap/>
            <w:vAlign w:val="bottom"/>
          </w:tcPr>
          <w:p w14:paraId="7A56F545"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760" w:type="dxa"/>
            <w:tcBorders>
              <w:top w:val="nil"/>
              <w:left w:val="nil"/>
              <w:bottom w:val="nil"/>
              <w:right w:val="nil"/>
            </w:tcBorders>
            <w:shd w:val="clear" w:color="auto" w:fill="auto"/>
            <w:noWrap/>
            <w:vAlign w:val="bottom"/>
          </w:tcPr>
          <w:p w14:paraId="750C5ABD"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460" w:type="dxa"/>
            <w:tcBorders>
              <w:top w:val="nil"/>
              <w:left w:val="nil"/>
              <w:bottom w:val="nil"/>
              <w:right w:val="nil"/>
            </w:tcBorders>
            <w:shd w:val="clear" w:color="auto" w:fill="auto"/>
            <w:noWrap/>
            <w:vAlign w:val="bottom"/>
          </w:tcPr>
          <w:p w14:paraId="7601FC78"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860" w:type="dxa"/>
            <w:tcBorders>
              <w:top w:val="nil"/>
              <w:left w:val="nil"/>
              <w:bottom w:val="nil"/>
              <w:right w:val="nil"/>
            </w:tcBorders>
            <w:shd w:val="clear" w:color="auto" w:fill="auto"/>
            <w:noWrap/>
            <w:vAlign w:val="bottom"/>
          </w:tcPr>
          <w:p w14:paraId="453F7284"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600" w:type="dxa"/>
            <w:tcBorders>
              <w:top w:val="nil"/>
              <w:left w:val="nil"/>
              <w:bottom w:val="nil"/>
              <w:right w:val="nil"/>
            </w:tcBorders>
            <w:shd w:val="clear" w:color="auto" w:fill="auto"/>
            <w:noWrap/>
            <w:vAlign w:val="bottom"/>
          </w:tcPr>
          <w:p w14:paraId="2E191396"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320" w:type="dxa"/>
            <w:tcBorders>
              <w:top w:val="nil"/>
              <w:left w:val="nil"/>
              <w:bottom w:val="nil"/>
              <w:right w:val="nil"/>
            </w:tcBorders>
            <w:shd w:val="clear" w:color="auto" w:fill="auto"/>
            <w:noWrap/>
            <w:vAlign w:val="bottom"/>
          </w:tcPr>
          <w:p w14:paraId="13112EF9"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320" w:type="dxa"/>
            <w:tcBorders>
              <w:top w:val="nil"/>
              <w:left w:val="nil"/>
              <w:bottom w:val="nil"/>
              <w:right w:val="nil"/>
            </w:tcBorders>
            <w:shd w:val="clear" w:color="auto" w:fill="auto"/>
            <w:noWrap/>
            <w:vAlign w:val="bottom"/>
          </w:tcPr>
          <w:p w14:paraId="1543B2E4"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440" w:type="dxa"/>
            <w:tcBorders>
              <w:top w:val="nil"/>
              <w:left w:val="nil"/>
              <w:bottom w:val="nil"/>
              <w:right w:val="nil"/>
            </w:tcBorders>
            <w:shd w:val="clear" w:color="auto" w:fill="auto"/>
            <w:noWrap/>
            <w:vAlign w:val="bottom"/>
          </w:tcPr>
          <w:p w14:paraId="6132A3A7"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580" w:type="dxa"/>
            <w:tcBorders>
              <w:top w:val="nil"/>
              <w:left w:val="nil"/>
              <w:bottom w:val="nil"/>
              <w:right w:val="nil"/>
            </w:tcBorders>
            <w:shd w:val="clear" w:color="auto" w:fill="auto"/>
            <w:noWrap/>
            <w:vAlign w:val="bottom"/>
          </w:tcPr>
          <w:p w14:paraId="6EBD1ACD"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200" w:type="dxa"/>
            <w:tcBorders>
              <w:top w:val="nil"/>
              <w:left w:val="nil"/>
              <w:bottom w:val="nil"/>
              <w:right w:val="nil"/>
            </w:tcBorders>
            <w:shd w:val="clear" w:color="auto" w:fill="auto"/>
            <w:noWrap/>
            <w:vAlign w:val="bottom"/>
          </w:tcPr>
          <w:p w14:paraId="67BA2235"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1040" w:type="dxa"/>
            <w:tcBorders>
              <w:top w:val="nil"/>
              <w:left w:val="nil"/>
              <w:bottom w:val="nil"/>
              <w:right w:val="nil"/>
            </w:tcBorders>
            <w:shd w:val="clear" w:color="auto" w:fill="auto"/>
            <w:noWrap/>
            <w:vAlign w:val="bottom"/>
          </w:tcPr>
          <w:p w14:paraId="6ABF2F48"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1800" w:type="dxa"/>
            <w:tcBorders>
              <w:top w:val="nil"/>
              <w:left w:val="nil"/>
              <w:bottom w:val="nil"/>
              <w:right w:val="nil"/>
            </w:tcBorders>
            <w:shd w:val="clear" w:color="auto" w:fill="auto"/>
            <w:noWrap/>
            <w:vAlign w:val="bottom"/>
          </w:tcPr>
          <w:p w14:paraId="4385C9CD"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200" w:type="dxa"/>
            <w:tcBorders>
              <w:top w:val="nil"/>
              <w:left w:val="nil"/>
              <w:bottom w:val="nil"/>
              <w:right w:val="nil"/>
            </w:tcBorders>
            <w:shd w:val="clear" w:color="auto" w:fill="auto"/>
            <w:vAlign w:val="bottom"/>
          </w:tcPr>
          <w:p w14:paraId="7E9BA5D8"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1200" w:type="dxa"/>
            <w:tcBorders>
              <w:top w:val="nil"/>
              <w:left w:val="nil"/>
              <w:bottom w:val="nil"/>
              <w:right w:val="nil"/>
            </w:tcBorders>
            <w:shd w:val="clear" w:color="auto" w:fill="auto"/>
            <w:noWrap/>
            <w:vAlign w:val="bottom"/>
          </w:tcPr>
          <w:p w14:paraId="343650A5"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202" w:type="dxa"/>
            <w:tcBorders>
              <w:top w:val="nil"/>
              <w:left w:val="nil"/>
              <w:bottom w:val="nil"/>
              <w:right w:val="nil"/>
            </w:tcBorders>
            <w:shd w:val="clear" w:color="auto" w:fill="auto"/>
            <w:noWrap/>
            <w:vAlign w:val="bottom"/>
          </w:tcPr>
          <w:p w14:paraId="22C0A97A"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r>
      <w:tr w:rsidR="00950535" w:rsidRPr="00002688" w14:paraId="5FD78153" w14:textId="77777777" w:rsidTr="00950535">
        <w:trPr>
          <w:trHeight w:val="300"/>
        </w:trPr>
        <w:tc>
          <w:tcPr>
            <w:tcW w:w="3290" w:type="dxa"/>
            <w:tcBorders>
              <w:top w:val="nil"/>
              <w:left w:val="nil"/>
              <w:bottom w:val="nil"/>
              <w:right w:val="nil"/>
            </w:tcBorders>
            <w:shd w:val="clear" w:color="auto" w:fill="auto"/>
            <w:noWrap/>
            <w:vAlign w:val="bottom"/>
          </w:tcPr>
          <w:p w14:paraId="2F1F3C99"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940" w:type="dxa"/>
            <w:tcBorders>
              <w:top w:val="nil"/>
              <w:left w:val="nil"/>
              <w:bottom w:val="nil"/>
              <w:right w:val="nil"/>
            </w:tcBorders>
            <w:shd w:val="clear" w:color="auto" w:fill="auto"/>
            <w:noWrap/>
            <w:vAlign w:val="bottom"/>
          </w:tcPr>
          <w:p w14:paraId="5C647DEA"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812" w:type="dxa"/>
            <w:tcBorders>
              <w:top w:val="nil"/>
              <w:left w:val="nil"/>
              <w:bottom w:val="nil"/>
              <w:right w:val="nil"/>
            </w:tcBorders>
            <w:shd w:val="clear" w:color="auto" w:fill="auto"/>
            <w:noWrap/>
            <w:vAlign w:val="bottom"/>
          </w:tcPr>
          <w:p w14:paraId="163F6D07"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1200" w:type="dxa"/>
            <w:tcBorders>
              <w:top w:val="nil"/>
              <w:left w:val="nil"/>
              <w:bottom w:val="nil"/>
              <w:right w:val="nil"/>
            </w:tcBorders>
            <w:shd w:val="clear" w:color="auto" w:fill="auto"/>
            <w:noWrap/>
            <w:vAlign w:val="bottom"/>
          </w:tcPr>
          <w:p w14:paraId="1A46520E"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1580" w:type="dxa"/>
            <w:tcBorders>
              <w:top w:val="nil"/>
              <w:left w:val="nil"/>
              <w:bottom w:val="nil"/>
              <w:right w:val="nil"/>
            </w:tcBorders>
            <w:shd w:val="clear" w:color="auto" w:fill="auto"/>
            <w:noWrap/>
            <w:vAlign w:val="bottom"/>
          </w:tcPr>
          <w:p w14:paraId="16C69285"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340" w:type="dxa"/>
            <w:tcBorders>
              <w:top w:val="nil"/>
              <w:left w:val="nil"/>
              <w:bottom w:val="nil"/>
              <w:right w:val="nil"/>
            </w:tcBorders>
            <w:shd w:val="clear" w:color="auto" w:fill="auto"/>
            <w:noWrap/>
            <w:vAlign w:val="bottom"/>
          </w:tcPr>
          <w:p w14:paraId="5AEFAAF7"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760" w:type="dxa"/>
            <w:tcBorders>
              <w:top w:val="nil"/>
              <w:left w:val="nil"/>
              <w:bottom w:val="nil"/>
              <w:right w:val="nil"/>
            </w:tcBorders>
            <w:shd w:val="clear" w:color="auto" w:fill="auto"/>
            <w:noWrap/>
            <w:vAlign w:val="bottom"/>
          </w:tcPr>
          <w:p w14:paraId="377EBDD7"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460" w:type="dxa"/>
            <w:tcBorders>
              <w:top w:val="nil"/>
              <w:left w:val="nil"/>
              <w:bottom w:val="nil"/>
              <w:right w:val="nil"/>
            </w:tcBorders>
            <w:shd w:val="clear" w:color="auto" w:fill="auto"/>
            <w:noWrap/>
            <w:vAlign w:val="bottom"/>
          </w:tcPr>
          <w:p w14:paraId="1445C177"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860" w:type="dxa"/>
            <w:tcBorders>
              <w:top w:val="nil"/>
              <w:left w:val="nil"/>
              <w:bottom w:val="nil"/>
              <w:right w:val="nil"/>
            </w:tcBorders>
            <w:shd w:val="clear" w:color="auto" w:fill="auto"/>
            <w:noWrap/>
            <w:vAlign w:val="bottom"/>
          </w:tcPr>
          <w:p w14:paraId="531BBC55"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600" w:type="dxa"/>
            <w:tcBorders>
              <w:top w:val="nil"/>
              <w:left w:val="nil"/>
              <w:bottom w:val="nil"/>
              <w:right w:val="nil"/>
            </w:tcBorders>
            <w:shd w:val="clear" w:color="auto" w:fill="auto"/>
            <w:noWrap/>
            <w:vAlign w:val="bottom"/>
          </w:tcPr>
          <w:p w14:paraId="6A14FB5E"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320" w:type="dxa"/>
            <w:tcBorders>
              <w:top w:val="nil"/>
              <w:left w:val="nil"/>
              <w:bottom w:val="nil"/>
              <w:right w:val="nil"/>
            </w:tcBorders>
            <w:shd w:val="clear" w:color="auto" w:fill="auto"/>
            <w:noWrap/>
            <w:vAlign w:val="bottom"/>
          </w:tcPr>
          <w:p w14:paraId="41FC33F8"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320" w:type="dxa"/>
            <w:tcBorders>
              <w:top w:val="nil"/>
              <w:left w:val="nil"/>
              <w:bottom w:val="nil"/>
              <w:right w:val="nil"/>
            </w:tcBorders>
            <w:shd w:val="clear" w:color="auto" w:fill="auto"/>
            <w:noWrap/>
            <w:vAlign w:val="bottom"/>
          </w:tcPr>
          <w:p w14:paraId="03627D60"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440" w:type="dxa"/>
            <w:tcBorders>
              <w:top w:val="nil"/>
              <w:left w:val="nil"/>
              <w:bottom w:val="nil"/>
              <w:right w:val="nil"/>
            </w:tcBorders>
            <w:shd w:val="clear" w:color="auto" w:fill="auto"/>
            <w:noWrap/>
            <w:vAlign w:val="bottom"/>
          </w:tcPr>
          <w:p w14:paraId="74707BE7"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580" w:type="dxa"/>
            <w:tcBorders>
              <w:top w:val="nil"/>
              <w:left w:val="nil"/>
              <w:bottom w:val="nil"/>
              <w:right w:val="nil"/>
            </w:tcBorders>
            <w:shd w:val="clear" w:color="auto" w:fill="auto"/>
            <w:noWrap/>
            <w:vAlign w:val="bottom"/>
          </w:tcPr>
          <w:p w14:paraId="1A4E3752"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200" w:type="dxa"/>
            <w:tcBorders>
              <w:top w:val="nil"/>
              <w:left w:val="nil"/>
              <w:bottom w:val="nil"/>
              <w:right w:val="nil"/>
            </w:tcBorders>
            <w:shd w:val="clear" w:color="auto" w:fill="auto"/>
            <w:noWrap/>
            <w:vAlign w:val="bottom"/>
          </w:tcPr>
          <w:p w14:paraId="45ACF591"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1040" w:type="dxa"/>
            <w:tcBorders>
              <w:top w:val="nil"/>
              <w:left w:val="nil"/>
              <w:bottom w:val="nil"/>
              <w:right w:val="nil"/>
            </w:tcBorders>
            <w:shd w:val="clear" w:color="auto" w:fill="auto"/>
            <w:noWrap/>
            <w:vAlign w:val="bottom"/>
          </w:tcPr>
          <w:p w14:paraId="17559F09"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1800" w:type="dxa"/>
            <w:tcBorders>
              <w:top w:val="nil"/>
              <w:left w:val="nil"/>
              <w:bottom w:val="nil"/>
              <w:right w:val="nil"/>
            </w:tcBorders>
            <w:shd w:val="clear" w:color="auto" w:fill="auto"/>
            <w:noWrap/>
            <w:vAlign w:val="bottom"/>
          </w:tcPr>
          <w:p w14:paraId="4AC2CA33"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200" w:type="dxa"/>
            <w:tcBorders>
              <w:top w:val="nil"/>
              <w:left w:val="nil"/>
              <w:bottom w:val="nil"/>
              <w:right w:val="nil"/>
            </w:tcBorders>
            <w:shd w:val="clear" w:color="auto" w:fill="auto"/>
            <w:vAlign w:val="bottom"/>
          </w:tcPr>
          <w:p w14:paraId="2DD3EDA1"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1200" w:type="dxa"/>
            <w:tcBorders>
              <w:top w:val="nil"/>
              <w:left w:val="nil"/>
              <w:bottom w:val="nil"/>
              <w:right w:val="nil"/>
            </w:tcBorders>
            <w:shd w:val="clear" w:color="auto" w:fill="auto"/>
            <w:noWrap/>
            <w:vAlign w:val="bottom"/>
          </w:tcPr>
          <w:p w14:paraId="365010EE"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202" w:type="dxa"/>
            <w:tcBorders>
              <w:top w:val="nil"/>
              <w:left w:val="nil"/>
              <w:bottom w:val="nil"/>
              <w:right w:val="nil"/>
            </w:tcBorders>
            <w:shd w:val="clear" w:color="auto" w:fill="auto"/>
            <w:noWrap/>
            <w:vAlign w:val="bottom"/>
          </w:tcPr>
          <w:p w14:paraId="38A65354"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r>
      <w:tr w:rsidR="00950535" w:rsidRPr="00002688" w14:paraId="665957A5" w14:textId="77777777" w:rsidTr="00950535">
        <w:trPr>
          <w:trHeight w:val="300"/>
        </w:trPr>
        <w:tc>
          <w:tcPr>
            <w:tcW w:w="3290" w:type="dxa"/>
            <w:tcBorders>
              <w:top w:val="nil"/>
              <w:left w:val="nil"/>
              <w:bottom w:val="nil"/>
              <w:right w:val="nil"/>
            </w:tcBorders>
            <w:shd w:val="clear" w:color="auto" w:fill="auto"/>
            <w:noWrap/>
            <w:vAlign w:val="bottom"/>
          </w:tcPr>
          <w:p w14:paraId="698935C0"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940" w:type="dxa"/>
            <w:tcBorders>
              <w:top w:val="nil"/>
              <w:left w:val="nil"/>
              <w:bottom w:val="nil"/>
              <w:right w:val="nil"/>
            </w:tcBorders>
            <w:shd w:val="clear" w:color="auto" w:fill="auto"/>
            <w:noWrap/>
            <w:vAlign w:val="bottom"/>
          </w:tcPr>
          <w:p w14:paraId="4FDFF678"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812" w:type="dxa"/>
            <w:tcBorders>
              <w:top w:val="nil"/>
              <w:left w:val="nil"/>
              <w:bottom w:val="nil"/>
              <w:right w:val="nil"/>
            </w:tcBorders>
            <w:shd w:val="clear" w:color="auto" w:fill="auto"/>
            <w:noWrap/>
            <w:vAlign w:val="bottom"/>
          </w:tcPr>
          <w:p w14:paraId="5DFF2CC3"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1200" w:type="dxa"/>
            <w:tcBorders>
              <w:top w:val="nil"/>
              <w:left w:val="nil"/>
              <w:bottom w:val="nil"/>
              <w:right w:val="nil"/>
            </w:tcBorders>
            <w:shd w:val="clear" w:color="auto" w:fill="auto"/>
            <w:noWrap/>
            <w:vAlign w:val="bottom"/>
          </w:tcPr>
          <w:p w14:paraId="21652682"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1580" w:type="dxa"/>
            <w:tcBorders>
              <w:top w:val="nil"/>
              <w:left w:val="nil"/>
              <w:bottom w:val="nil"/>
              <w:right w:val="nil"/>
            </w:tcBorders>
            <w:shd w:val="clear" w:color="auto" w:fill="auto"/>
            <w:noWrap/>
            <w:vAlign w:val="bottom"/>
          </w:tcPr>
          <w:p w14:paraId="408311C2"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340" w:type="dxa"/>
            <w:tcBorders>
              <w:top w:val="nil"/>
              <w:left w:val="nil"/>
              <w:bottom w:val="nil"/>
              <w:right w:val="nil"/>
            </w:tcBorders>
            <w:shd w:val="clear" w:color="auto" w:fill="auto"/>
            <w:noWrap/>
            <w:vAlign w:val="bottom"/>
          </w:tcPr>
          <w:p w14:paraId="7F4D12B8"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760" w:type="dxa"/>
            <w:tcBorders>
              <w:top w:val="nil"/>
              <w:left w:val="nil"/>
              <w:bottom w:val="nil"/>
              <w:right w:val="nil"/>
            </w:tcBorders>
            <w:shd w:val="clear" w:color="auto" w:fill="auto"/>
            <w:noWrap/>
            <w:vAlign w:val="bottom"/>
          </w:tcPr>
          <w:p w14:paraId="4AD4157A"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460" w:type="dxa"/>
            <w:tcBorders>
              <w:top w:val="nil"/>
              <w:left w:val="nil"/>
              <w:bottom w:val="nil"/>
              <w:right w:val="nil"/>
            </w:tcBorders>
            <w:shd w:val="clear" w:color="auto" w:fill="auto"/>
            <w:noWrap/>
            <w:vAlign w:val="bottom"/>
          </w:tcPr>
          <w:p w14:paraId="4548D43E"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860" w:type="dxa"/>
            <w:tcBorders>
              <w:top w:val="nil"/>
              <w:left w:val="nil"/>
              <w:bottom w:val="nil"/>
              <w:right w:val="nil"/>
            </w:tcBorders>
            <w:shd w:val="clear" w:color="auto" w:fill="auto"/>
            <w:noWrap/>
            <w:vAlign w:val="bottom"/>
          </w:tcPr>
          <w:p w14:paraId="16033015"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600" w:type="dxa"/>
            <w:tcBorders>
              <w:top w:val="nil"/>
              <w:left w:val="nil"/>
              <w:bottom w:val="nil"/>
              <w:right w:val="nil"/>
            </w:tcBorders>
            <w:shd w:val="clear" w:color="auto" w:fill="auto"/>
            <w:noWrap/>
            <w:vAlign w:val="bottom"/>
          </w:tcPr>
          <w:p w14:paraId="13585C24"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320" w:type="dxa"/>
            <w:tcBorders>
              <w:top w:val="nil"/>
              <w:left w:val="nil"/>
              <w:bottom w:val="nil"/>
              <w:right w:val="nil"/>
            </w:tcBorders>
            <w:shd w:val="clear" w:color="auto" w:fill="auto"/>
            <w:noWrap/>
            <w:vAlign w:val="bottom"/>
          </w:tcPr>
          <w:p w14:paraId="3FD381A2"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320" w:type="dxa"/>
            <w:tcBorders>
              <w:top w:val="nil"/>
              <w:left w:val="nil"/>
              <w:bottom w:val="nil"/>
              <w:right w:val="nil"/>
            </w:tcBorders>
            <w:shd w:val="clear" w:color="auto" w:fill="auto"/>
            <w:noWrap/>
            <w:vAlign w:val="bottom"/>
          </w:tcPr>
          <w:p w14:paraId="3020F24E"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440" w:type="dxa"/>
            <w:tcBorders>
              <w:top w:val="nil"/>
              <w:left w:val="nil"/>
              <w:bottom w:val="nil"/>
              <w:right w:val="nil"/>
            </w:tcBorders>
            <w:shd w:val="clear" w:color="auto" w:fill="auto"/>
            <w:noWrap/>
            <w:vAlign w:val="bottom"/>
          </w:tcPr>
          <w:p w14:paraId="7AFC54A0"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580" w:type="dxa"/>
            <w:tcBorders>
              <w:top w:val="nil"/>
              <w:left w:val="nil"/>
              <w:bottom w:val="nil"/>
              <w:right w:val="nil"/>
            </w:tcBorders>
            <w:shd w:val="clear" w:color="auto" w:fill="auto"/>
            <w:noWrap/>
            <w:vAlign w:val="bottom"/>
          </w:tcPr>
          <w:p w14:paraId="3D478A77"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200" w:type="dxa"/>
            <w:tcBorders>
              <w:top w:val="nil"/>
              <w:left w:val="nil"/>
              <w:bottom w:val="nil"/>
              <w:right w:val="nil"/>
            </w:tcBorders>
            <w:shd w:val="clear" w:color="auto" w:fill="auto"/>
            <w:noWrap/>
            <w:vAlign w:val="bottom"/>
          </w:tcPr>
          <w:p w14:paraId="7C97D94F"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1040" w:type="dxa"/>
            <w:tcBorders>
              <w:top w:val="nil"/>
              <w:left w:val="nil"/>
              <w:bottom w:val="nil"/>
              <w:right w:val="nil"/>
            </w:tcBorders>
            <w:shd w:val="clear" w:color="auto" w:fill="auto"/>
            <w:noWrap/>
            <w:vAlign w:val="bottom"/>
          </w:tcPr>
          <w:p w14:paraId="6878A2FC"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1800" w:type="dxa"/>
            <w:tcBorders>
              <w:top w:val="nil"/>
              <w:left w:val="nil"/>
              <w:bottom w:val="nil"/>
              <w:right w:val="nil"/>
            </w:tcBorders>
            <w:shd w:val="clear" w:color="auto" w:fill="auto"/>
            <w:noWrap/>
            <w:vAlign w:val="bottom"/>
          </w:tcPr>
          <w:p w14:paraId="77117DFA"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200" w:type="dxa"/>
            <w:tcBorders>
              <w:top w:val="nil"/>
              <w:left w:val="nil"/>
              <w:bottom w:val="nil"/>
              <w:right w:val="nil"/>
            </w:tcBorders>
            <w:shd w:val="clear" w:color="auto" w:fill="auto"/>
            <w:vAlign w:val="bottom"/>
          </w:tcPr>
          <w:p w14:paraId="751AD741"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1200" w:type="dxa"/>
            <w:tcBorders>
              <w:top w:val="nil"/>
              <w:left w:val="nil"/>
              <w:bottom w:val="nil"/>
              <w:right w:val="nil"/>
            </w:tcBorders>
            <w:shd w:val="clear" w:color="auto" w:fill="auto"/>
            <w:noWrap/>
            <w:vAlign w:val="bottom"/>
          </w:tcPr>
          <w:p w14:paraId="21C0C722"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1202" w:type="dxa"/>
            <w:tcBorders>
              <w:top w:val="nil"/>
              <w:left w:val="nil"/>
              <w:bottom w:val="nil"/>
              <w:right w:val="nil"/>
            </w:tcBorders>
            <w:shd w:val="clear" w:color="auto" w:fill="auto"/>
            <w:noWrap/>
            <w:vAlign w:val="bottom"/>
          </w:tcPr>
          <w:p w14:paraId="7BA43A31" w14:textId="77777777" w:rsidR="00002688" w:rsidRPr="00002688" w:rsidRDefault="00002688" w:rsidP="00002688">
            <w:pPr>
              <w:spacing w:after="0" w:line="240" w:lineRule="auto"/>
              <w:rPr>
                <w:rFonts w:ascii="Times New Roman" w:eastAsia="Times New Roman" w:hAnsi="Times New Roman" w:cs="Times New Roman"/>
                <w:sz w:val="20"/>
                <w:szCs w:val="20"/>
                <w:lang w:eastAsia="fr-FR"/>
              </w:rPr>
            </w:pPr>
          </w:p>
        </w:tc>
      </w:tr>
      <w:tr w:rsidR="00950535" w:rsidRPr="00002688" w14:paraId="3A29A822" w14:textId="77777777" w:rsidTr="00950535">
        <w:trPr>
          <w:trHeight w:val="300"/>
        </w:trPr>
        <w:tc>
          <w:tcPr>
            <w:tcW w:w="3290" w:type="dxa"/>
            <w:tcBorders>
              <w:top w:val="nil"/>
              <w:left w:val="nil"/>
              <w:bottom w:val="nil"/>
              <w:right w:val="nil"/>
            </w:tcBorders>
            <w:shd w:val="clear" w:color="auto" w:fill="auto"/>
            <w:noWrap/>
            <w:vAlign w:val="bottom"/>
          </w:tcPr>
          <w:p w14:paraId="0C8439E0"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940" w:type="dxa"/>
            <w:tcBorders>
              <w:top w:val="nil"/>
              <w:left w:val="nil"/>
              <w:bottom w:val="nil"/>
              <w:right w:val="nil"/>
            </w:tcBorders>
            <w:shd w:val="clear" w:color="auto" w:fill="auto"/>
            <w:noWrap/>
            <w:vAlign w:val="bottom"/>
          </w:tcPr>
          <w:p w14:paraId="47ACED30"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812" w:type="dxa"/>
            <w:tcBorders>
              <w:top w:val="nil"/>
              <w:left w:val="nil"/>
              <w:bottom w:val="nil"/>
              <w:right w:val="nil"/>
            </w:tcBorders>
            <w:shd w:val="clear" w:color="auto" w:fill="auto"/>
            <w:noWrap/>
            <w:vAlign w:val="bottom"/>
          </w:tcPr>
          <w:p w14:paraId="501427B9"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1200" w:type="dxa"/>
            <w:tcBorders>
              <w:top w:val="nil"/>
              <w:left w:val="nil"/>
              <w:bottom w:val="nil"/>
              <w:right w:val="nil"/>
            </w:tcBorders>
            <w:shd w:val="clear" w:color="auto" w:fill="auto"/>
            <w:noWrap/>
            <w:vAlign w:val="bottom"/>
          </w:tcPr>
          <w:p w14:paraId="3044C384"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1580" w:type="dxa"/>
            <w:tcBorders>
              <w:top w:val="nil"/>
              <w:left w:val="nil"/>
              <w:bottom w:val="nil"/>
              <w:right w:val="nil"/>
            </w:tcBorders>
            <w:shd w:val="clear" w:color="auto" w:fill="auto"/>
            <w:noWrap/>
            <w:vAlign w:val="bottom"/>
          </w:tcPr>
          <w:p w14:paraId="590D7A97"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340" w:type="dxa"/>
            <w:tcBorders>
              <w:top w:val="nil"/>
              <w:left w:val="nil"/>
              <w:bottom w:val="nil"/>
              <w:right w:val="nil"/>
            </w:tcBorders>
            <w:shd w:val="clear" w:color="auto" w:fill="auto"/>
            <w:noWrap/>
            <w:vAlign w:val="bottom"/>
          </w:tcPr>
          <w:p w14:paraId="7524D250"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760" w:type="dxa"/>
            <w:tcBorders>
              <w:top w:val="nil"/>
              <w:left w:val="nil"/>
              <w:bottom w:val="nil"/>
              <w:right w:val="nil"/>
            </w:tcBorders>
            <w:shd w:val="clear" w:color="auto" w:fill="auto"/>
            <w:noWrap/>
            <w:vAlign w:val="bottom"/>
          </w:tcPr>
          <w:p w14:paraId="20A530A4"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460" w:type="dxa"/>
            <w:tcBorders>
              <w:top w:val="nil"/>
              <w:left w:val="nil"/>
              <w:bottom w:val="nil"/>
              <w:right w:val="nil"/>
            </w:tcBorders>
            <w:shd w:val="clear" w:color="auto" w:fill="auto"/>
            <w:noWrap/>
            <w:vAlign w:val="bottom"/>
          </w:tcPr>
          <w:p w14:paraId="7C47B481"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860" w:type="dxa"/>
            <w:tcBorders>
              <w:top w:val="nil"/>
              <w:left w:val="nil"/>
              <w:bottom w:val="nil"/>
              <w:right w:val="nil"/>
            </w:tcBorders>
            <w:shd w:val="clear" w:color="auto" w:fill="auto"/>
            <w:noWrap/>
            <w:vAlign w:val="bottom"/>
          </w:tcPr>
          <w:p w14:paraId="65E4AA27"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600" w:type="dxa"/>
            <w:tcBorders>
              <w:top w:val="nil"/>
              <w:left w:val="nil"/>
              <w:bottom w:val="nil"/>
              <w:right w:val="nil"/>
            </w:tcBorders>
            <w:shd w:val="clear" w:color="auto" w:fill="auto"/>
            <w:noWrap/>
            <w:vAlign w:val="bottom"/>
          </w:tcPr>
          <w:p w14:paraId="10608C96"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320" w:type="dxa"/>
            <w:tcBorders>
              <w:top w:val="nil"/>
              <w:left w:val="nil"/>
              <w:bottom w:val="nil"/>
              <w:right w:val="nil"/>
            </w:tcBorders>
            <w:shd w:val="clear" w:color="auto" w:fill="auto"/>
            <w:noWrap/>
            <w:vAlign w:val="bottom"/>
          </w:tcPr>
          <w:p w14:paraId="62FE17FA"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320" w:type="dxa"/>
            <w:tcBorders>
              <w:top w:val="nil"/>
              <w:left w:val="nil"/>
              <w:bottom w:val="nil"/>
              <w:right w:val="nil"/>
            </w:tcBorders>
            <w:shd w:val="clear" w:color="auto" w:fill="auto"/>
            <w:noWrap/>
            <w:vAlign w:val="bottom"/>
          </w:tcPr>
          <w:p w14:paraId="48EAC895"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440" w:type="dxa"/>
            <w:tcBorders>
              <w:top w:val="nil"/>
              <w:left w:val="nil"/>
              <w:bottom w:val="nil"/>
              <w:right w:val="nil"/>
            </w:tcBorders>
            <w:shd w:val="clear" w:color="auto" w:fill="auto"/>
            <w:noWrap/>
            <w:vAlign w:val="bottom"/>
          </w:tcPr>
          <w:p w14:paraId="721DD225"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580" w:type="dxa"/>
            <w:tcBorders>
              <w:top w:val="nil"/>
              <w:left w:val="nil"/>
              <w:bottom w:val="nil"/>
              <w:right w:val="nil"/>
            </w:tcBorders>
            <w:shd w:val="clear" w:color="auto" w:fill="auto"/>
            <w:noWrap/>
            <w:vAlign w:val="bottom"/>
          </w:tcPr>
          <w:p w14:paraId="7D13C35C"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200" w:type="dxa"/>
            <w:tcBorders>
              <w:top w:val="nil"/>
              <w:left w:val="nil"/>
              <w:bottom w:val="nil"/>
              <w:right w:val="nil"/>
            </w:tcBorders>
            <w:shd w:val="clear" w:color="auto" w:fill="auto"/>
            <w:noWrap/>
            <w:vAlign w:val="bottom"/>
          </w:tcPr>
          <w:p w14:paraId="7A3A8C3E"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1040" w:type="dxa"/>
            <w:tcBorders>
              <w:top w:val="nil"/>
              <w:left w:val="nil"/>
              <w:bottom w:val="nil"/>
              <w:right w:val="nil"/>
            </w:tcBorders>
            <w:shd w:val="clear" w:color="auto" w:fill="auto"/>
            <w:noWrap/>
            <w:vAlign w:val="bottom"/>
          </w:tcPr>
          <w:p w14:paraId="33230F0D"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1800" w:type="dxa"/>
            <w:tcBorders>
              <w:top w:val="nil"/>
              <w:left w:val="nil"/>
              <w:bottom w:val="nil"/>
              <w:right w:val="nil"/>
            </w:tcBorders>
            <w:shd w:val="clear" w:color="auto" w:fill="auto"/>
            <w:noWrap/>
            <w:vAlign w:val="bottom"/>
          </w:tcPr>
          <w:p w14:paraId="6305282F"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200" w:type="dxa"/>
            <w:tcBorders>
              <w:top w:val="nil"/>
              <w:left w:val="nil"/>
              <w:bottom w:val="nil"/>
              <w:right w:val="nil"/>
            </w:tcBorders>
            <w:shd w:val="clear" w:color="auto" w:fill="auto"/>
            <w:vAlign w:val="bottom"/>
          </w:tcPr>
          <w:p w14:paraId="57E37155" w14:textId="77777777" w:rsidR="00002688" w:rsidRPr="00002688" w:rsidRDefault="00002688" w:rsidP="00002688">
            <w:pPr>
              <w:spacing w:after="0" w:line="240" w:lineRule="auto"/>
              <w:rPr>
                <w:rFonts w:ascii="Calibri" w:eastAsia="Times New Roman" w:hAnsi="Calibri" w:cs="Calibri"/>
                <w:color w:val="000000"/>
                <w:lang w:eastAsia="fr-FR"/>
              </w:rPr>
            </w:pPr>
          </w:p>
        </w:tc>
        <w:tc>
          <w:tcPr>
            <w:tcW w:w="1200" w:type="dxa"/>
            <w:tcBorders>
              <w:top w:val="nil"/>
              <w:left w:val="nil"/>
              <w:bottom w:val="nil"/>
              <w:right w:val="nil"/>
            </w:tcBorders>
            <w:shd w:val="clear" w:color="auto" w:fill="auto"/>
            <w:noWrap/>
            <w:vAlign w:val="bottom"/>
          </w:tcPr>
          <w:p w14:paraId="4B7FB70D"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c>
          <w:tcPr>
            <w:tcW w:w="1202" w:type="dxa"/>
            <w:tcBorders>
              <w:top w:val="nil"/>
              <w:left w:val="nil"/>
              <w:bottom w:val="nil"/>
              <w:right w:val="nil"/>
            </w:tcBorders>
            <w:shd w:val="clear" w:color="auto" w:fill="auto"/>
            <w:noWrap/>
            <w:vAlign w:val="bottom"/>
          </w:tcPr>
          <w:p w14:paraId="7D9E3A25" w14:textId="77777777" w:rsidR="00002688" w:rsidRPr="00002688" w:rsidRDefault="00002688" w:rsidP="00002688">
            <w:pPr>
              <w:spacing w:after="0" w:line="240" w:lineRule="auto"/>
              <w:jc w:val="right"/>
              <w:rPr>
                <w:rFonts w:ascii="Calibri" w:eastAsia="Times New Roman" w:hAnsi="Calibri" w:cs="Calibri"/>
                <w:color w:val="000000"/>
                <w:lang w:eastAsia="fr-FR"/>
              </w:rPr>
            </w:pPr>
          </w:p>
        </w:tc>
      </w:tr>
    </w:tbl>
    <w:p w14:paraId="6B240295" w14:textId="77777777" w:rsidR="003E6A97" w:rsidRDefault="001D5211" w:rsidP="00002688">
      <w:pPr>
        <w:rPr>
          <w:rFonts w:ascii="Trebuchet MS" w:eastAsia="Arial Unicode MS" w:hAnsi="Trebuchet MS" w:cs="Arial"/>
          <w:b/>
          <w:sz w:val="24"/>
          <w:szCs w:val="24"/>
          <w:u w:val="single"/>
          <w:shd w:val="clear" w:color="auto" w:fill="FFFFFF"/>
        </w:rPr>
      </w:pPr>
      <w:r w:rsidRPr="00002688">
        <w:rPr>
          <w:rFonts w:ascii="Trebuchet MS" w:eastAsia="Arial Unicode MS" w:hAnsi="Trebuchet MS" w:cs="Arial"/>
          <w:b/>
          <w:sz w:val="24"/>
          <w:szCs w:val="24"/>
          <w:u w:val="single"/>
          <w:shd w:val="clear" w:color="auto" w:fill="FFFFFF"/>
        </w:rPr>
        <w:br w:type="page"/>
      </w:r>
    </w:p>
    <w:p w14:paraId="5F83ECFD" w14:textId="77777777" w:rsidR="0081098F" w:rsidRDefault="0081098F" w:rsidP="0081098F">
      <w:pPr>
        <w:jc w:val="center"/>
        <w:rPr>
          <w:rFonts w:ascii="Trebuchet MS" w:eastAsia="Arial Unicode MS" w:hAnsi="Trebuchet MS" w:cs="Arial"/>
          <w:b/>
          <w:sz w:val="24"/>
          <w:szCs w:val="24"/>
          <w:u w:val="single"/>
          <w:shd w:val="clear" w:color="auto" w:fill="FFFFFF"/>
        </w:rPr>
      </w:pPr>
      <w:r>
        <w:rPr>
          <w:rFonts w:ascii="Trebuchet MS" w:eastAsia="Arial Unicode MS" w:hAnsi="Trebuchet MS" w:cs="Arial"/>
          <w:b/>
          <w:sz w:val="24"/>
          <w:szCs w:val="24"/>
          <w:u w:val="single"/>
          <w:shd w:val="clear" w:color="auto" w:fill="FFFFFF"/>
        </w:rPr>
        <w:lastRenderedPageBreak/>
        <w:t>Importation dans le calculateur</w:t>
      </w:r>
    </w:p>
    <w:p w14:paraId="63277E40" w14:textId="77777777" w:rsidR="0081098F" w:rsidRDefault="0081098F" w:rsidP="00002688">
      <w:pPr>
        <w:rPr>
          <w:rFonts w:ascii="Trebuchet MS" w:eastAsia="Arial Unicode MS" w:hAnsi="Trebuchet MS" w:cs="Arial"/>
          <w:b/>
          <w:sz w:val="24"/>
          <w:szCs w:val="24"/>
          <w:u w:val="single"/>
          <w:shd w:val="clear" w:color="auto" w:fill="FFFFFF"/>
        </w:rPr>
      </w:pPr>
      <w:r>
        <w:rPr>
          <w:rFonts w:ascii="Trebuchet MS" w:eastAsia="Arial Unicode MS" w:hAnsi="Trebuchet MS" w:cs="Arial"/>
          <w:b/>
          <w:noProof/>
          <w:sz w:val="24"/>
          <w:szCs w:val="24"/>
          <w:u w:val="single"/>
          <w:shd w:val="clear" w:color="auto" w:fill="FFFFFF"/>
        </w:rPr>
        <w:drawing>
          <wp:anchor distT="0" distB="0" distL="114300" distR="114300" simplePos="0" relativeHeight="251705344" behindDoc="0" locked="0" layoutInCell="1" allowOverlap="1" wp14:anchorId="612769D7" wp14:editId="40144794">
            <wp:simplePos x="0" y="0"/>
            <wp:positionH relativeFrom="column">
              <wp:posOffset>904875</wp:posOffset>
            </wp:positionH>
            <wp:positionV relativeFrom="paragraph">
              <wp:posOffset>55245</wp:posOffset>
            </wp:positionV>
            <wp:extent cx="4222143" cy="4769873"/>
            <wp:effectExtent l="0" t="0" r="6985" b="0"/>
            <wp:wrapNone/>
            <wp:docPr id="27" name="Image 27" descr="Une image contenant tab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portations données.JPG"/>
                    <pic:cNvPicPr/>
                  </pic:nvPicPr>
                  <pic:blipFill>
                    <a:blip r:embed="rId10">
                      <a:extLst>
                        <a:ext uri="{28A0092B-C50C-407E-A947-70E740481C1C}">
                          <a14:useLocalDpi xmlns:a14="http://schemas.microsoft.com/office/drawing/2010/main" val="0"/>
                        </a:ext>
                      </a:extLst>
                    </a:blip>
                    <a:stretch>
                      <a:fillRect/>
                    </a:stretch>
                  </pic:blipFill>
                  <pic:spPr>
                    <a:xfrm>
                      <a:off x="0" y="0"/>
                      <a:ext cx="4222143" cy="4769873"/>
                    </a:xfrm>
                    <a:prstGeom prst="rect">
                      <a:avLst/>
                    </a:prstGeom>
                  </pic:spPr>
                </pic:pic>
              </a:graphicData>
            </a:graphic>
            <wp14:sizeRelH relativeFrom="margin">
              <wp14:pctWidth>0</wp14:pctWidth>
            </wp14:sizeRelH>
            <wp14:sizeRelV relativeFrom="margin">
              <wp14:pctHeight>0</wp14:pctHeight>
            </wp14:sizeRelV>
          </wp:anchor>
        </w:drawing>
      </w:r>
    </w:p>
    <w:p w14:paraId="7D233D01" w14:textId="77777777" w:rsidR="0081098F" w:rsidRDefault="0081098F" w:rsidP="00002688">
      <w:pPr>
        <w:rPr>
          <w:rFonts w:ascii="Trebuchet MS" w:eastAsia="Arial Unicode MS" w:hAnsi="Trebuchet MS" w:cs="Arial"/>
          <w:b/>
          <w:sz w:val="24"/>
          <w:szCs w:val="24"/>
          <w:u w:val="single"/>
          <w:shd w:val="clear" w:color="auto" w:fill="FFFFFF"/>
        </w:rPr>
      </w:pPr>
    </w:p>
    <w:p w14:paraId="4BE854CF" w14:textId="77777777" w:rsidR="0081098F" w:rsidRDefault="0081098F" w:rsidP="00002688">
      <w:pPr>
        <w:rPr>
          <w:rFonts w:ascii="Trebuchet MS" w:eastAsia="Arial Unicode MS" w:hAnsi="Trebuchet MS" w:cs="Arial"/>
          <w:b/>
          <w:sz w:val="24"/>
          <w:szCs w:val="24"/>
          <w:u w:val="single"/>
          <w:shd w:val="clear" w:color="auto" w:fill="FFFFFF"/>
        </w:rPr>
      </w:pPr>
    </w:p>
    <w:p w14:paraId="2B0A765F" w14:textId="77777777" w:rsidR="0081098F" w:rsidRDefault="0081098F" w:rsidP="00002688">
      <w:pPr>
        <w:rPr>
          <w:rFonts w:ascii="Trebuchet MS" w:eastAsia="Arial Unicode MS" w:hAnsi="Trebuchet MS" w:cs="Arial"/>
          <w:b/>
          <w:sz w:val="24"/>
          <w:szCs w:val="24"/>
          <w:u w:val="single"/>
          <w:shd w:val="clear" w:color="auto" w:fill="FFFFFF"/>
        </w:rPr>
      </w:pPr>
    </w:p>
    <w:p w14:paraId="4B6BE6F0" w14:textId="77777777" w:rsidR="0081098F" w:rsidRDefault="0081098F" w:rsidP="00002688">
      <w:pPr>
        <w:rPr>
          <w:rFonts w:ascii="Trebuchet MS" w:eastAsia="Arial Unicode MS" w:hAnsi="Trebuchet MS" w:cs="Arial"/>
          <w:b/>
          <w:sz w:val="24"/>
          <w:szCs w:val="24"/>
          <w:u w:val="single"/>
          <w:shd w:val="clear" w:color="auto" w:fill="FFFFFF"/>
        </w:rPr>
      </w:pPr>
    </w:p>
    <w:p w14:paraId="05876985" w14:textId="77777777" w:rsidR="0081098F" w:rsidRDefault="0081098F" w:rsidP="00002688">
      <w:pPr>
        <w:rPr>
          <w:rFonts w:ascii="Trebuchet MS" w:eastAsia="Arial Unicode MS" w:hAnsi="Trebuchet MS" w:cs="Arial"/>
          <w:b/>
          <w:sz w:val="24"/>
          <w:szCs w:val="24"/>
          <w:u w:val="single"/>
          <w:shd w:val="clear" w:color="auto" w:fill="FFFFFF"/>
        </w:rPr>
      </w:pPr>
    </w:p>
    <w:p w14:paraId="36E7CF1C" w14:textId="77777777" w:rsidR="0081098F" w:rsidRDefault="0081098F" w:rsidP="00002688">
      <w:pPr>
        <w:rPr>
          <w:rFonts w:ascii="Trebuchet MS" w:eastAsia="Arial Unicode MS" w:hAnsi="Trebuchet MS" w:cs="Arial"/>
          <w:b/>
          <w:sz w:val="24"/>
          <w:szCs w:val="24"/>
          <w:u w:val="single"/>
          <w:shd w:val="clear" w:color="auto" w:fill="FFFFFF"/>
        </w:rPr>
      </w:pPr>
    </w:p>
    <w:p w14:paraId="76013D0F" w14:textId="77777777" w:rsidR="0081098F" w:rsidRDefault="0081098F" w:rsidP="00002688">
      <w:pPr>
        <w:rPr>
          <w:rFonts w:ascii="Trebuchet MS" w:eastAsia="Arial Unicode MS" w:hAnsi="Trebuchet MS" w:cs="Arial"/>
          <w:b/>
          <w:sz w:val="24"/>
          <w:szCs w:val="24"/>
          <w:u w:val="single"/>
          <w:shd w:val="clear" w:color="auto" w:fill="FFFFFF"/>
        </w:rPr>
      </w:pPr>
    </w:p>
    <w:p w14:paraId="28906B20" w14:textId="77777777" w:rsidR="0081098F" w:rsidRDefault="0081098F" w:rsidP="00002688">
      <w:pPr>
        <w:rPr>
          <w:rFonts w:ascii="Trebuchet MS" w:eastAsia="Arial Unicode MS" w:hAnsi="Trebuchet MS" w:cs="Arial"/>
          <w:b/>
          <w:sz w:val="24"/>
          <w:szCs w:val="24"/>
          <w:u w:val="single"/>
          <w:shd w:val="clear" w:color="auto" w:fill="FFFFFF"/>
        </w:rPr>
      </w:pPr>
    </w:p>
    <w:p w14:paraId="476A7C12" w14:textId="77777777" w:rsidR="0081098F" w:rsidRDefault="0081098F" w:rsidP="00002688">
      <w:pPr>
        <w:rPr>
          <w:rFonts w:ascii="Trebuchet MS" w:eastAsia="Arial Unicode MS" w:hAnsi="Trebuchet MS" w:cs="Arial"/>
          <w:b/>
          <w:sz w:val="24"/>
          <w:szCs w:val="24"/>
          <w:u w:val="single"/>
          <w:shd w:val="clear" w:color="auto" w:fill="FFFFFF"/>
        </w:rPr>
      </w:pPr>
    </w:p>
    <w:p w14:paraId="5B26A963" w14:textId="77777777" w:rsidR="0081098F" w:rsidRDefault="0081098F" w:rsidP="00002688">
      <w:pPr>
        <w:rPr>
          <w:rFonts w:ascii="Trebuchet MS" w:eastAsia="Arial Unicode MS" w:hAnsi="Trebuchet MS" w:cs="Arial"/>
          <w:b/>
          <w:sz w:val="24"/>
          <w:szCs w:val="24"/>
          <w:u w:val="single"/>
          <w:shd w:val="clear" w:color="auto" w:fill="FFFFFF"/>
        </w:rPr>
      </w:pPr>
    </w:p>
    <w:p w14:paraId="753D158D" w14:textId="77777777" w:rsidR="0081098F" w:rsidRDefault="0081098F" w:rsidP="00002688">
      <w:pPr>
        <w:rPr>
          <w:rFonts w:ascii="Trebuchet MS" w:eastAsia="Arial Unicode MS" w:hAnsi="Trebuchet MS" w:cs="Arial"/>
          <w:b/>
          <w:sz w:val="24"/>
          <w:szCs w:val="24"/>
          <w:u w:val="single"/>
          <w:shd w:val="clear" w:color="auto" w:fill="FFFFFF"/>
        </w:rPr>
      </w:pPr>
    </w:p>
    <w:p w14:paraId="4370B337" w14:textId="77777777" w:rsidR="0081098F" w:rsidRDefault="0081098F" w:rsidP="00002688">
      <w:pPr>
        <w:rPr>
          <w:rFonts w:ascii="Trebuchet MS" w:eastAsia="Arial Unicode MS" w:hAnsi="Trebuchet MS" w:cs="Arial"/>
          <w:b/>
          <w:sz w:val="24"/>
          <w:szCs w:val="24"/>
          <w:u w:val="single"/>
          <w:shd w:val="clear" w:color="auto" w:fill="FFFFFF"/>
        </w:rPr>
      </w:pPr>
    </w:p>
    <w:p w14:paraId="55981B86" w14:textId="77777777" w:rsidR="0081098F" w:rsidRDefault="0081098F" w:rsidP="00002688">
      <w:pPr>
        <w:rPr>
          <w:rFonts w:ascii="Trebuchet MS" w:eastAsia="Arial Unicode MS" w:hAnsi="Trebuchet MS" w:cs="Arial"/>
          <w:b/>
          <w:sz w:val="24"/>
          <w:szCs w:val="24"/>
          <w:u w:val="single"/>
          <w:shd w:val="clear" w:color="auto" w:fill="FFFFFF"/>
        </w:rPr>
      </w:pPr>
    </w:p>
    <w:p w14:paraId="4764B5A7" w14:textId="77777777" w:rsidR="0081098F" w:rsidRDefault="0081098F" w:rsidP="00002688">
      <w:pPr>
        <w:rPr>
          <w:rFonts w:ascii="Trebuchet MS" w:eastAsia="Arial Unicode MS" w:hAnsi="Trebuchet MS" w:cs="Arial"/>
          <w:b/>
          <w:sz w:val="24"/>
          <w:szCs w:val="24"/>
          <w:u w:val="single"/>
          <w:shd w:val="clear" w:color="auto" w:fill="FFFFFF"/>
        </w:rPr>
      </w:pPr>
    </w:p>
    <w:p w14:paraId="7D999690" w14:textId="77777777" w:rsidR="005158A6" w:rsidRPr="00D64D41" w:rsidRDefault="005158A6" w:rsidP="00034141">
      <w:pPr>
        <w:pStyle w:val="Paragraphedeliste"/>
        <w:keepNext/>
        <w:numPr>
          <w:ilvl w:val="1"/>
          <w:numId w:val="6"/>
        </w:numPr>
        <w:tabs>
          <w:tab w:val="num" w:pos="992"/>
        </w:tabs>
        <w:spacing w:before="240" w:after="240" w:line="240" w:lineRule="auto"/>
        <w:jc w:val="both"/>
        <w:outlineLvl w:val="2"/>
        <w:rPr>
          <w:rFonts w:ascii="Trebuchet MS" w:eastAsia="Arial Unicode MS" w:hAnsi="Trebuchet MS" w:cs="Arial"/>
          <w:b/>
          <w:sz w:val="24"/>
          <w:szCs w:val="24"/>
          <w:u w:val="single"/>
          <w:shd w:val="clear" w:color="auto" w:fill="FFFFFF"/>
        </w:rPr>
      </w:pPr>
      <w:bookmarkStart w:id="89" w:name="_Toc260743728"/>
      <w:bookmarkStart w:id="90" w:name="_Toc408311035"/>
      <w:bookmarkStart w:id="91" w:name="_Toc199489492"/>
      <w:r w:rsidRPr="00D64D41">
        <w:rPr>
          <w:rFonts w:ascii="Trebuchet MS" w:eastAsia="Arial Unicode MS" w:hAnsi="Trebuchet MS" w:cs="Arial"/>
          <w:b/>
          <w:sz w:val="24"/>
          <w:szCs w:val="24"/>
          <w:u w:val="single"/>
          <w:shd w:val="clear" w:color="auto" w:fill="FFFFFF"/>
        </w:rPr>
        <w:t>Pénalités d’exploitation</w:t>
      </w:r>
      <w:bookmarkEnd w:id="89"/>
      <w:bookmarkEnd w:id="90"/>
      <w:bookmarkEnd w:id="91"/>
    </w:p>
    <w:p w14:paraId="08321CC9" w14:textId="77777777" w:rsidR="005158A6" w:rsidRPr="00D64D41" w:rsidRDefault="005158A6" w:rsidP="005158A6">
      <w:pPr>
        <w:tabs>
          <w:tab w:val="left" w:pos="1276"/>
        </w:tabs>
        <w:spacing w:after="120" w:line="240" w:lineRule="auto"/>
        <w:ind w:left="992" w:hanging="992"/>
        <w:jc w:val="both"/>
        <w:rPr>
          <w:rFonts w:ascii="Trebuchet MS" w:eastAsia="Arial Unicode MS" w:hAnsi="Trebuchet MS" w:cs="Times New Roman"/>
          <w:b/>
          <w:lang w:val="x-none"/>
        </w:rPr>
      </w:pPr>
      <w:r w:rsidRPr="00D64D41">
        <w:rPr>
          <w:rFonts w:ascii="Trebuchet MS" w:eastAsia="Arial Unicode MS" w:hAnsi="Trebuchet MS" w:cs="Times New Roman"/>
          <w:b/>
          <w:lang w:val="x-none"/>
        </w:rPr>
        <w:t>Les pénalités d’exploitation sont cumulables.</w:t>
      </w:r>
    </w:p>
    <w:p w14:paraId="0586F1E9" w14:textId="77777777" w:rsidR="005158A6" w:rsidRPr="00D64D41" w:rsidRDefault="005158A6" w:rsidP="00034141">
      <w:pPr>
        <w:pStyle w:val="Paragraphedeliste"/>
        <w:keepNext/>
        <w:numPr>
          <w:ilvl w:val="2"/>
          <w:numId w:val="6"/>
        </w:numPr>
        <w:tabs>
          <w:tab w:val="num" w:pos="1276"/>
        </w:tabs>
        <w:spacing w:before="240" w:after="120" w:line="240" w:lineRule="auto"/>
        <w:jc w:val="both"/>
        <w:outlineLvl w:val="3"/>
        <w:rPr>
          <w:rFonts w:ascii="Trebuchet MS" w:eastAsia="Arial Unicode MS" w:hAnsi="Trebuchet MS" w:cs="Arial"/>
          <w:b/>
          <w:i/>
          <w:sz w:val="20"/>
          <w:szCs w:val="20"/>
          <w:u w:val="single"/>
        </w:rPr>
      </w:pPr>
      <w:r w:rsidRPr="00D64D41">
        <w:rPr>
          <w:rFonts w:ascii="Trebuchet MS" w:eastAsia="Arial Unicode MS" w:hAnsi="Trebuchet MS" w:cs="Arial"/>
          <w:b/>
          <w:i/>
          <w:sz w:val="20"/>
          <w:szCs w:val="20"/>
          <w:u w:val="single"/>
        </w:rPr>
        <w:t>Non mise à jour ou non remise de documents</w:t>
      </w:r>
    </w:p>
    <w:p w14:paraId="24FB358A" w14:textId="77777777" w:rsidR="005158A6" w:rsidRPr="00D64D41" w:rsidRDefault="005158A6" w:rsidP="005158A6">
      <w:pPr>
        <w:tabs>
          <w:tab w:val="left" w:pos="425"/>
        </w:tabs>
        <w:spacing w:after="120" w:line="240" w:lineRule="auto"/>
        <w:jc w:val="both"/>
        <w:rPr>
          <w:rFonts w:ascii="Trebuchet MS" w:eastAsia="Arial Unicode MS" w:hAnsi="Trebuchet MS" w:cs="Arial"/>
        </w:rPr>
      </w:pPr>
      <w:r w:rsidRPr="00D64D41">
        <w:rPr>
          <w:rFonts w:ascii="Trebuchet MS" w:eastAsia="Arial Unicode MS" w:hAnsi="Trebuchet MS" w:cs="Arial"/>
        </w:rPr>
        <w:t>En cas de non saisie dans la GMAO, de non mise à jour ou de retard dans la fourniture des documents d'exploitation, de maintenance, de personnel…, il est appliqué une pénalité égale à : 3 x P0 par jour de retard et par document.</w:t>
      </w:r>
    </w:p>
    <w:p w14:paraId="5441A3F5" w14:textId="77777777" w:rsidR="005158A6" w:rsidRPr="00D64D41" w:rsidRDefault="005158A6" w:rsidP="005158A6">
      <w:pPr>
        <w:tabs>
          <w:tab w:val="left" w:pos="425"/>
        </w:tabs>
        <w:spacing w:after="120" w:line="240" w:lineRule="auto"/>
        <w:jc w:val="both"/>
        <w:rPr>
          <w:rFonts w:ascii="Trebuchet MS" w:eastAsia="Arial Unicode MS" w:hAnsi="Trebuchet MS" w:cs="Arial"/>
        </w:rPr>
      </w:pPr>
      <w:r w:rsidRPr="00D64D41">
        <w:rPr>
          <w:rFonts w:ascii="Trebuchet MS" w:eastAsia="Arial Unicode MS" w:hAnsi="Trebuchet MS" w:cs="Arial"/>
        </w:rPr>
        <w:t xml:space="preserve">Les listes de documents et les délais dans lesquels ceux-ci doivent être produits, peuvent être modifiés par ordre de service de </w:t>
      </w:r>
      <w:r w:rsidRPr="00D64D41">
        <w:rPr>
          <w:rFonts w:ascii="Trebuchet MS" w:eastAsia="CenturyGothic" w:hAnsi="Trebuchet MS" w:cs="Arial"/>
          <w:lang w:eastAsia="fr-FR"/>
        </w:rPr>
        <w:t>CentraleSupélec (CS)</w:t>
      </w:r>
      <w:r w:rsidRPr="00D64D41">
        <w:rPr>
          <w:rFonts w:ascii="Trebuchet MS" w:eastAsia="Arial Unicode MS" w:hAnsi="Trebuchet MS" w:cs="Arial"/>
        </w:rPr>
        <w:t xml:space="preserve"> après consultation du Prestataire.</w:t>
      </w:r>
    </w:p>
    <w:p w14:paraId="753BCA03" w14:textId="77777777" w:rsidR="005158A6" w:rsidRPr="00D64D41" w:rsidRDefault="005158A6" w:rsidP="00034141">
      <w:pPr>
        <w:pStyle w:val="Paragraphedeliste"/>
        <w:keepNext/>
        <w:numPr>
          <w:ilvl w:val="2"/>
          <w:numId w:val="6"/>
        </w:numPr>
        <w:tabs>
          <w:tab w:val="num" w:pos="1276"/>
        </w:tabs>
        <w:spacing w:before="240" w:after="120" w:line="240" w:lineRule="auto"/>
        <w:jc w:val="both"/>
        <w:outlineLvl w:val="3"/>
        <w:rPr>
          <w:rFonts w:ascii="Trebuchet MS" w:eastAsia="Arial Unicode MS" w:hAnsi="Trebuchet MS" w:cs="Arial"/>
          <w:b/>
          <w:i/>
          <w:u w:val="single"/>
        </w:rPr>
      </w:pPr>
      <w:r w:rsidRPr="00D64D41">
        <w:rPr>
          <w:rFonts w:ascii="Trebuchet MS" w:eastAsia="Arial Unicode MS" w:hAnsi="Trebuchet MS" w:cs="Arial"/>
          <w:b/>
          <w:i/>
          <w:u w:val="single"/>
        </w:rPr>
        <w:t>Absence aux réunions</w:t>
      </w:r>
    </w:p>
    <w:p w14:paraId="11C1D765" w14:textId="52BBD5F3" w:rsidR="005158A6" w:rsidRPr="00D64D41" w:rsidRDefault="005158A6" w:rsidP="005158A6">
      <w:pPr>
        <w:tabs>
          <w:tab w:val="left" w:pos="425"/>
        </w:tabs>
        <w:spacing w:after="120" w:line="240" w:lineRule="auto"/>
        <w:jc w:val="both"/>
        <w:rPr>
          <w:rFonts w:ascii="Trebuchet MS" w:eastAsia="Arial Unicode MS" w:hAnsi="Trebuchet MS" w:cs="Arial"/>
        </w:rPr>
      </w:pPr>
      <w:r w:rsidRPr="00D64D41">
        <w:rPr>
          <w:rFonts w:ascii="Trebuchet MS" w:eastAsia="Arial Unicode MS" w:hAnsi="Trebuchet MS" w:cs="Arial"/>
        </w:rPr>
        <w:t xml:space="preserve">En cas d'absence du représentant du </w:t>
      </w:r>
      <w:r w:rsidR="004917DA">
        <w:rPr>
          <w:rFonts w:ascii="Trebuchet MS" w:eastAsia="Arial Unicode MS" w:hAnsi="Trebuchet MS" w:cs="Arial"/>
        </w:rPr>
        <w:t>p</w:t>
      </w:r>
      <w:r w:rsidRPr="00D64D41">
        <w:rPr>
          <w:rFonts w:ascii="Trebuchet MS" w:eastAsia="Arial Unicode MS" w:hAnsi="Trebuchet MS" w:cs="Arial"/>
        </w:rPr>
        <w:t>restataire (Responsable de l’</w:t>
      </w:r>
      <w:r w:rsidR="004917DA">
        <w:rPr>
          <w:rFonts w:ascii="Trebuchet MS" w:eastAsia="Arial Unicode MS" w:hAnsi="Trebuchet MS" w:cs="Arial"/>
        </w:rPr>
        <w:t>o</w:t>
      </w:r>
      <w:r w:rsidRPr="00D64D41">
        <w:rPr>
          <w:rFonts w:ascii="Trebuchet MS" w:eastAsia="Arial Unicode MS" w:hAnsi="Trebuchet MS" w:cs="Arial"/>
        </w:rPr>
        <w:t xml:space="preserve">uvrage) ou remplaçant ayant les mêmes pouvoirs de décision, à une réunion d'exploitation ou de coordination fixée par </w:t>
      </w:r>
      <w:r w:rsidRPr="00D64D41">
        <w:rPr>
          <w:rFonts w:ascii="Trebuchet MS" w:eastAsia="CenturyGothic" w:hAnsi="Trebuchet MS" w:cs="Arial"/>
          <w:lang w:eastAsia="fr-FR"/>
        </w:rPr>
        <w:t>CentraleSupélec (CS)</w:t>
      </w:r>
      <w:r w:rsidRPr="00D64D41">
        <w:rPr>
          <w:rFonts w:ascii="Trebuchet MS" w:eastAsia="Arial Unicode MS" w:hAnsi="Trebuchet MS" w:cs="Arial"/>
        </w:rPr>
        <w:t>, la pénalité est de : 3 x P0 par constat.</w:t>
      </w:r>
    </w:p>
    <w:p w14:paraId="5470EC5F" w14:textId="77777777" w:rsidR="005158A6" w:rsidRPr="00D64D41" w:rsidRDefault="005158A6" w:rsidP="00034141">
      <w:pPr>
        <w:pStyle w:val="Paragraphedeliste"/>
        <w:keepNext/>
        <w:numPr>
          <w:ilvl w:val="2"/>
          <w:numId w:val="6"/>
        </w:numPr>
        <w:tabs>
          <w:tab w:val="num" w:pos="1276"/>
        </w:tabs>
        <w:spacing w:before="240" w:after="120" w:line="240" w:lineRule="auto"/>
        <w:jc w:val="both"/>
        <w:outlineLvl w:val="3"/>
        <w:rPr>
          <w:rFonts w:ascii="Trebuchet MS" w:eastAsia="Arial Unicode MS" w:hAnsi="Trebuchet MS" w:cs="Arial"/>
          <w:b/>
          <w:i/>
          <w:sz w:val="20"/>
          <w:szCs w:val="20"/>
          <w:u w:val="single"/>
        </w:rPr>
      </w:pPr>
      <w:r w:rsidRPr="00D64D41">
        <w:rPr>
          <w:rFonts w:ascii="Trebuchet MS" w:eastAsia="Arial Unicode MS" w:hAnsi="Trebuchet MS" w:cs="Arial"/>
          <w:b/>
          <w:i/>
          <w:sz w:val="20"/>
          <w:szCs w:val="20"/>
          <w:u w:val="single"/>
        </w:rPr>
        <w:lastRenderedPageBreak/>
        <w:t>Intervention non autorisée ou non réglementaire, non-respect des consignes</w:t>
      </w:r>
    </w:p>
    <w:p w14:paraId="0B28D893" w14:textId="77777777" w:rsidR="005158A6" w:rsidRPr="00D64D41" w:rsidRDefault="005158A6" w:rsidP="005158A6">
      <w:pPr>
        <w:tabs>
          <w:tab w:val="left" w:pos="425"/>
        </w:tabs>
        <w:spacing w:after="120" w:line="240" w:lineRule="auto"/>
        <w:jc w:val="both"/>
        <w:rPr>
          <w:rFonts w:ascii="Trebuchet MS" w:eastAsia="Arial Unicode MS" w:hAnsi="Trebuchet MS" w:cs="Arial"/>
        </w:rPr>
      </w:pPr>
      <w:r w:rsidRPr="00D64D41">
        <w:rPr>
          <w:rFonts w:ascii="Trebuchet MS" w:eastAsia="Arial Unicode MS" w:hAnsi="Trebuchet MS" w:cs="Arial"/>
        </w:rPr>
        <w:t xml:space="preserve">En cas d'exécution par le Prestataire de travaux dangereux, insalubres ou non autorisés par </w:t>
      </w:r>
      <w:r w:rsidRPr="00D64D41">
        <w:rPr>
          <w:rFonts w:ascii="Trebuchet MS" w:eastAsia="CenturyGothic" w:hAnsi="Trebuchet MS" w:cs="Arial"/>
          <w:lang w:eastAsia="fr-FR"/>
        </w:rPr>
        <w:t>CentraleSupélec (CS)</w:t>
      </w:r>
      <w:r w:rsidRPr="00D64D41">
        <w:rPr>
          <w:rFonts w:ascii="Trebuchet MS" w:eastAsia="Arial Unicode MS" w:hAnsi="Trebuchet MS" w:cs="Arial"/>
        </w:rPr>
        <w:t xml:space="preserve">, en cas de non-respect des consignes d'utilisation des équipements ou fixées par </w:t>
      </w:r>
      <w:r w:rsidRPr="00D64D41">
        <w:rPr>
          <w:rFonts w:ascii="Trebuchet MS" w:eastAsia="CenturyGothic" w:hAnsi="Trebuchet MS" w:cs="Arial"/>
          <w:lang w:eastAsia="fr-FR"/>
        </w:rPr>
        <w:t>CentraleSupélec (CS)</w:t>
      </w:r>
      <w:r w:rsidRPr="00D64D41">
        <w:rPr>
          <w:rFonts w:ascii="Trebuchet MS" w:eastAsia="Arial Unicode MS" w:hAnsi="Trebuchet MS" w:cs="Arial"/>
        </w:rPr>
        <w:t xml:space="preserve"> dans l'exploitation de l’Ouvrage il est appliqué une pénalité forfaitaire de : 2 x P0 par constat.</w:t>
      </w:r>
    </w:p>
    <w:p w14:paraId="39092DA2" w14:textId="77777777" w:rsidR="005158A6" w:rsidRPr="00D64D41" w:rsidRDefault="005158A6" w:rsidP="00034141">
      <w:pPr>
        <w:pStyle w:val="Paragraphedeliste"/>
        <w:keepNext/>
        <w:numPr>
          <w:ilvl w:val="2"/>
          <w:numId w:val="6"/>
        </w:numPr>
        <w:tabs>
          <w:tab w:val="num" w:pos="1276"/>
        </w:tabs>
        <w:spacing w:before="240" w:after="120" w:line="240" w:lineRule="auto"/>
        <w:jc w:val="both"/>
        <w:outlineLvl w:val="3"/>
        <w:rPr>
          <w:rFonts w:ascii="Trebuchet MS" w:eastAsia="Arial Unicode MS" w:hAnsi="Trebuchet MS" w:cs="Arial"/>
          <w:b/>
          <w:i/>
          <w:sz w:val="20"/>
          <w:szCs w:val="20"/>
          <w:u w:val="single"/>
        </w:rPr>
      </w:pPr>
      <w:r w:rsidRPr="00D64D41">
        <w:rPr>
          <w:rFonts w:ascii="Trebuchet MS" w:eastAsia="Arial Unicode MS" w:hAnsi="Trebuchet MS" w:cs="Arial"/>
          <w:b/>
          <w:i/>
          <w:sz w:val="20"/>
          <w:szCs w:val="20"/>
          <w:u w:val="single"/>
        </w:rPr>
        <w:t>Défaut d’autocontrôle</w:t>
      </w:r>
    </w:p>
    <w:p w14:paraId="30287C77" w14:textId="7403F0D5" w:rsidR="005158A6" w:rsidRPr="00D64D41" w:rsidRDefault="005158A6" w:rsidP="005158A6">
      <w:pPr>
        <w:tabs>
          <w:tab w:val="left" w:pos="425"/>
        </w:tabs>
        <w:spacing w:after="120" w:line="240" w:lineRule="auto"/>
        <w:jc w:val="both"/>
        <w:rPr>
          <w:rFonts w:ascii="Trebuchet MS" w:eastAsia="Arial Unicode MS" w:hAnsi="Trebuchet MS" w:cs="Arial"/>
        </w:rPr>
      </w:pPr>
      <w:r w:rsidRPr="00D64D41">
        <w:rPr>
          <w:rFonts w:ascii="Trebuchet MS" w:eastAsia="Arial Unicode MS" w:hAnsi="Trebuchet MS" w:cs="Arial"/>
        </w:rPr>
        <w:t xml:space="preserve">En cas de </w:t>
      </w:r>
      <w:r w:rsidR="007748E3" w:rsidRPr="00D64D41">
        <w:rPr>
          <w:rFonts w:ascii="Trebuchet MS" w:eastAsia="Arial Unicode MS" w:hAnsi="Trebuchet MS" w:cs="Arial"/>
        </w:rPr>
        <w:t>non-établissement</w:t>
      </w:r>
      <w:r w:rsidRPr="00D64D41">
        <w:rPr>
          <w:rFonts w:ascii="Trebuchet MS" w:eastAsia="Arial Unicode MS" w:hAnsi="Trebuchet MS" w:cs="Arial"/>
        </w:rPr>
        <w:t xml:space="preserve"> et non remise des résultats de l’autocontrôle effectué mensuellement par le Prestataire, la pénalité est de : 2x P0 par jour de retard.</w:t>
      </w:r>
    </w:p>
    <w:p w14:paraId="1C3BA831" w14:textId="77777777" w:rsidR="005158A6" w:rsidRPr="00D64D41" w:rsidRDefault="005158A6" w:rsidP="00034141">
      <w:pPr>
        <w:pStyle w:val="Paragraphedeliste"/>
        <w:keepNext/>
        <w:numPr>
          <w:ilvl w:val="2"/>
          <w:numId w:val="6"/>
        </w:numPr>
        <w:tabs>
          <w:tab w:val="num" w:pos="1276"/>
        </w:tabs>
        <w:spacing w:before="240" w:after="120" w:line="240" w:lineRule="auto"/>
        <w:jc w:val="both"/>
        <w:outlineLvl w:val="3"/>
        <w:rPr>
          <w:rFonts w:ascii="Trebuchet MS" w:eastAsia="Arial Unicode MS" w:hAnsi="Trebuchet MS" w:cs="Arial"/>
          <w:b/>
          <w:i/>
          <w:sz w:val="20"/>
          <w:szCs w:val="20"/>
          <w:u w:val="single"/>
        </w:rPr>
      </w:pPr>
      <w:bookmarkStart w:id="92" w:name="_Ref260670264"/>
      <w:r w:rsidRPr="00D64D41">
        <w:rPr>
          <w:rFonts w:ascii="Trebuchet MS" w:eastAsia="Arial Unicode MS" w:hAnsi="Trebuchet MS" w:cs="Arial"/>
          <w:b/>
          <w:i/>
          <w:sz w:val="20"/>
          <w:szCs w:val="20"/>
          <w:u w:val="single"/>
        </w:rPr>
        <w:t>Non-respect du Plan de Maintenance</w:t>
      </w:r>
      <w:bookmarkEnd w:id="92"/>
    </w:p>
    <w:p w14:paraId="37B013CD" w14:textId="577F546E" w:rsidR="005158A6" w:rsidRPr="00D64D41" w:rsidRDefault="005158A6" w:rsidP="005158A6">
      <w:pPr>
        <w:tabs>
          <w:tab w:val="left" w:pos="425"/>
        </w:tabs>
        <w:spacing w:after="120" w:line="240" w:lineRule="auto"/>
        <w:jc w:val="both"/>
        <w:rPr>
          <w:rFonts w:ascii="Trebuchet MS" w:eastAsia="Arial Unicode MS" w:hAnsi="Trebuchet MS" w:cs="Arial"/>
        </w:rPr>
      </w:pPr>
      <w:r w:rsidRPr="00D64D41">
        <w:rPr>
          <w:rFonts w:ascii="Trebuchet MS" w:eastAsia="Arial Unicode MS" w:hAnsi="Trebuchet MS" w:cs="Arial"/>
        </w:rPr>
        <w:t xml:space="preserve">Le plan de Maintenance est mis à jour annuellement par le </w:t>
      </w:r>
      <w:r w:rsidR="004917DA">
        <w:rPr>
          <w:rFonts w:ascii="Trebuchet MS" w:eastAsia="Arial Unicode MS" w:hAnsi="Trebuchet MS" w:cs="Arial"/>
        </w:rPr>
        <w:t>p</w:t>
      </w:r>
      <w:r w:rsidRPr="00D64D41">
        <w:rPr>
          <w:rFonts w:ascii="Trebuchet MS" w:eastAsia="Arial Unicode MS" w:hAnsi="Trebuchet MS" w:cs="Arial"/>
        </w:rPr>
        <w:t>restataire pour une période de trois ans.</w:t>
      </w:r>
    </w:p>
    <w:p w14:paraId="78F47B8E" w14:textId="2B50B26A" w:rsidR="005158A6" w:rsidRPr="00D64D41" w:rsidRDefault="005158A6" w:rsidP="005158A6">
      <w:pPr>
        <w:tabs>
          <w:tab w:val="left" w:pos="425"/>
        </w:tabs>
        <w:spacing w:after="120" w:line="240" w:lineRule="auto"/>
        <w:jc w:val="both"/>
        <w:rPr>
          <w:rFonts w:ascii="Trebuchet MS" w:eastAsia="Arial Unicode MS" w:hAnsi="Trebuchet MS" w:cs="Arial"/>
        </w:rPr>
      </w:pPr>
      <w:r w:rsidRPr="00D64D41">
        <w:rPr>
          <w:rFonts w:ascii="Trebuchet MS" w:eastAsia="Arial Unicode MS" w:hAnsi="Trebuchet MS" w:cs="Arial"/>
        </w:rPr>
        <w:t xml:space="preserve">La performance attendue consiste à la réalisation du plan de </w:t>
      </w:r>
      <w:r w:rsidR="004917DA">
        <w:rPr>
          <w:rFonts w:ascii="Trebuchet MS" w:eastAsia="Arial Unicode MS" w:hAnsi="Trebuchet MS" w:cs="Arial"/>
        </w:rPr>
        <w:t>m</w:t>
      </w:r>
      <w:r w:rsidRPr="00D64D41">
        <w:rPr>
          <w:rFonts w:ascii="Trebuchet MS" w:eastAsia="Arial Unicode MS" w:hAnsi="Trebuchet MS" w:cs="Arial"/>
        </w:rPr>
        <w:t xml:space="preserve">aintenance tel que le </w:t>
      </w:r>
      <w:r w:rsidR="004917DA">
        <w:rPr>
          <w:rFonts w:ascii="Trebuchet MS" w:eastAsia="Arial Unicode MS" w:hAnsi="Trebuchet MS" w:cs="Arial"/>
        </w:rPr>
        <w:t>p</w:t>
      </w:r>
      <w:r w:rsidRPr="00D64D41">
        <w:rPr>
          <w:rFonts w:ascii="Trebuchet MS" w:eastAsia="Arial Unicode MS" w:hAnsi="Trebuchet MS" w:cs="Arial"/>
        </w:rPr>
        <w:t xml:space="preserve">restataire l’a soumis à </w:t>
      </w:r>
      <w:r w:rsidRPr="00D64D41">
        <w:rPr>
          <w:rFonts w:ascii="Trebuchet MS" w:eastAsia="CenturyGothic" w:hAnsi="Trebuchet MS" w:cs="Arial"/>
          <w:lang w:eastAsia="fr-FR"/>
        </w:rPr>
        <w:t>CentraleSupélec (CS)</w:t>
      </w:r>
      <w:r w:rsidRPr="00D64D41">
        <w:rPr>
          <w:rFonts w:ascii="Trebuchet MS" w:eastAsia="Arial Unicode MS" w:hAnsi="Trebuchet MS" w:cs="Arial"/>
        </w:rPr>
        <w:t>.</w:t>
      </w:r>
    </w:p>
    <w:p w14:paraId="5634FFDB" w14:textId="77777777" w:rsidR="005158A6" w:rsidRPr="00D64D41" w:rsidRDefault="005158A6" w:rsidP="005158A6">
      <w:pPr>
        <w:tabs>
          <w:tab w:val="left" w:pos="425"/>
        </w:tabs>
        <w:spacing w:after="120" w:line="240" w:lineRule="auto"/>
        <w:jc w:val="both"/>
        <w:rPr>
          <w:rFonts w:ascii="Trebuchet MS" w:eastAsia="Arial Unicode MS" w:hAnsi="Trebuchet MS" w:cs="Arial"/>
          <w:color w:val="000000"/>
          <w:shd w:val="clear" w:color="auto" w:fill="FFFFFF"/>
        </w:rPr>
      </w:pPr>
      <w:r w:rsidRPr="00D64D41">
        <w:rPr>
          <w:rFonts w:ascii="Trebuchet MS" w:eastAsia="Arial Unicode MS" w:hAnsi="Trebuchet MS" w:cs="Arial"/>
        </w:rPr>
        <w:t>En cas de non-respect de la planification des opérations de maintenance préventive définie dans le plan de maintenance ou redéfinie in fine avec CentraleSupélec (CS), la pénalité est de : 2x P0 par constat.</w:t>
      </w:r>
      <w:r w:rsidRPr="00D64D41">
        <w:rPr>
          <w:rFonts w:ascii="Trebuchet MS" w:eastAsia="Arial Unicode MS" w:hAnsi="Trebuchet MS" w:cs="Arial"/>
          <w:color w:val="000000"/>
          <w:shd w:val="clear" w:color="auto" w:fill="FFFFFF"/>
        </w:rPr>
        <w:t xml:space="preserve"> Une tolérance sera néanmoins accordée</w:t>
      </w:r>
      <w:r w:rsidRPr="00D64D41">
        <w:rPr>
          <w:rFonts w:ascii="Trebuchet MS" w:eastAsia="Times New Roman" w:hAnsi="Trebuchet MS" w:cs="Arial"/>
          <w:lang w:eastAsia="fr-FR"/>
        </w:rPr>
        <w:t xml:space="preserve"> pour les retards d’exécution d’une opération de maintenance préventive</w:t>
      </w:r>
      <w:r w:rsidRPr="00D64D41">
        <w:rPr>
          <w:rFonts w:ascii="Trebuchet MS" w:eastAsia="Arial Unicode MS" w:hAnsi="Trebuchet MS" w:cs="Arial"/>
          <w:color w:val="000000"/>
          <w:shd w:val="clear" w:color="auto" w:fill="FFFFFF"/>
        </w:rPr>
        <w:t>, d’une durée variable selon sa périodicité, soit respectivement 3, 5, 8, 15 et 20 jours ouvrés pour les gammes mensuelle, bimensuelle, trimestrielle, semestrielle, annuelle.</w:t>
      </w:r>
      <w:r w:rsidRPr="00D64D41">
        <w:rPr>
          <w:rFonts w:ascii="Trebuchet MS" w:eastAsia="Times New Roman" w:hAnsi="Trebuchet MS" w:cs="Arial"/>
          <w:lang w:eastAsia="fr-FR"/>
        </w:rPr>
        <w:t xml:space="preserve"> </w:t>
      </w:r>
    </w:p>
    <w:p w14:paraId="4A484568" w14:textId="77777777" w:rsidR="005158A6" w:rsidRPr="00D64D41" w:rsidRDefault="005158A6" w:rsidP="005158A6">
      <w:pPr>
        <w:tabs>
          <w:tab w:val="left" w:pos="425"/>
        </w:tabs>
        <w:spacing w:after="120" w:line="240" w:lineRule="auto"/>
        <w:jc w:val="both"/>
        <w:rPr>
          <w:rFonts w:ascii="Trebuchet MS" w:eastAsia="Arial Unicode MS" w:hAnsi="Trebuchet MS" w:cs="Arial"/>
        </w:rPr>
      </w:pPr>
      <w:r w:rsidRPr="00D64D41">
        <w:rPr>
          <w:rFonts w:ascii="Trebuchet MS" w:eastAsia="Arial Unicode MS" w:hAnsi="Trebuchet MS" w:cs="Arial"/>
        </w:rPr>
        <w:t xml:space="preserve">Le constat est établi lors de la revue de contrat annuelle par </w:t>
      </w:r>
      <w:r w:rsidRPr="00D64D41">
        <w:rPr>
          <w:rFonts w:ascii="Trebuchet MS" w:eastAsia="CenturyGothic" w:hAnsi="Trebuchet MS" w:cs="Arial"/>
          <w:lang w:eastAsia="fr-FR"/>
        </w:rPr>
        <w:t>CentraleSupélec (CS)</w:t>
      </w:r>
      <w:r w:rsidRPr="00D64D41">
        <w:rPr>
          <w:rFonts w:ascii="Trebuchet MS" w:eastAsia="Arial Unicode MS" w:hAnsi="Trebuchet MS" w:cs="Arial"/>
        </w:rPr>
        <w:t xml:space="preserve"> sur la base du Plan de Maintenance mis à jour par le Prestataire.</w:t>
      </w:r>
    </w:p>
    <w:p w14:paraId="519B803F" w14:textId="77777777" w:rsidR="006A5BF5" w:rsidRPr="00D64D41" w:rsidRDefault="006A5BF5" w:rsidP="005158A6">
      <w:pPr>
        <w:tabs>
          <w:tab w:val="left" w:pos="425"/>
        </w:tabs>
        <w:spacing w:after="120" w:line="240" w:lineRule="auto"/>
        <w:jc w:val="both"/>
        <w:rPr>
          <w:rFonts w:ascii="Trebuchet MS" w:eastAsia="Arial Unicode MS" w:hAnsi="Trebuchet MS" w:cs="Arial"/>
          <w:sz w:val="20"/>
          <w:szCs w:val="20"/>
        </w:rPr>
      </w:pPr>
    </w:p>
    <w:p w14:paraId="5593C614" w14:textId="77777777" w:rsidR="005158A6" w:rsidRPr="00D64D41" w:rsidRDefault="005158A6" w:rsidP="00034141">
      <w:pPr>
        <w:pStyle w:val="Paragraphedeliste"/>
        <w:keepNext/>
        <w:numPr>
          <w:ilvl w:val="1"/>
          <w:numId w:val="6"/>
        </w:numPr>
        <w:tabs>
          <w:tab w:val="num" w:pos="992"/>
        </w:tabs>
        <w:spacing w:before="240" w:after="240" w:line="240" w:lineRule="auto"/>
        <w:jc w:val="both"/>
        <w:outlineLvl w:val="2"/>
        <w:rPr>
          <w:rFonts w:ascii="Trebuchet MS" w:eastAsia="Arial Unicode MS" w:hAnsi="Trebuchet MS" w:cs="Arial"/>
          <w:b/>
          <w:sz w:val="24"/>
          <w:szCs w:val="24"/>
          <w:u w:val="single"/>
        </w:rPr>
      </w:pPr>
      <w:bookmarkStart w:id="93" w:name="_Toc226779076"/>
      <w:bookmarkStart w:id="94" w:name="_Toc230519618"/>
      <w:bookmarkStart w:id="95" w:name="_Toc260743729"/>
      <w:bookmarkStart w:id="96" w:name="_Toc408311036"/>
      <w:bookmarkStart w:id="97" w:name="_Toc199489493"/>
      <w:r w:rsidRPr="00D64D41">
        <w:rPr>
          <w:rFonts w:ascii="Trebuchet MS" w:eastAsia="Arial Unicode MS" w:hAnsi="Trebuchet MS" w:cs="Arial"/>
          <w:b/>
          <w:sz w:val="24"/>
          <w:szCs w:val="24"/>
          <w:u w:val="single"/>
        </w:rPr>
        <w:t>Montant des pénalités</w:t>
      </w:r>
      <w:bookmarkEnd w:id="93"/>
      <w:bookmarkEnd w:id="94"/>
      <w:bookmarkEnd w:id="95"/>
      <w:bookmarkEnd w:id="96"/>
      <w:bookmarkEnd w:id="97"/>
    </w:p>
    <w:p w14:paraId="2122DB43" w14:textId="77777777" w:rsidR="005158A6" w:rsidRPr="00D64D41" w:rsidRDefault="005158A6" w:rsidP="005158A6">
      <w:pPr>
        <w:tabs>
          <w:tab w:val="left" w:pos="425"/>
        </w:tabs>
        <w:spacing w:after="120" w:line="240" w:lineRule="auto"/>
        <w:jc w:val="both"/>
        <w:rPr>
          <w:rFonts w:ascii="Trebuchet MS" w:eastAsia="Times New Roman" w:hAnsi="Trebuchet MS" w:cs="Arial"/>
          <w:lang w:eastAsia="fr-FR"/>
        </w:rPr>
      </w:pPr>
      <w:r w:rsidRPr="00D64D41">
        <w:rPr>
          <w:rFonts w:ascii="Trebuchet MS" w:eastAsia="Arial Unicode MS" w:hAnsi="Trebuchet MS" w:cs="Arial"/>
        </w:rPr>
        <w:t>Le montant est un multiple d’une pénalité de base P</w:t>
      </w:r>
      <w:r w:rsidRPr="00D64D41">
        <w:rPr>
          <w:rFonts w:ascii="Trebuchet MS" w:eastAsia="Arial Unicode MS" w:hAnsi="Trebuchet MS" w:cs="Arial"/>
          <w:vertAlign w:val="subscript"/>
        </w:rPr>
        <w:t xml:space="preserve">0 </w:t>
      </w:r>
      <w:r w:rsidRPr="00D64D41">
        <w:rPr>
          <w:rFonts w:ascii="Trebuchet MS" w:eastAsia="Arial Unicode MS" w:hAnsi="Trebuchet MS" w:cs="Arial"/>
        </w:rPr>
        <w:t xml:space="preserve">dont la valeur </w:t>
      </w:r>
      <w:r w:rsidRPr="00D64D41">
        <w:rPr>
          <w:rFonts w:ascii="Trebuchet MS" w:eastAsia="Times New Roman" w:hAnsi="Trebuchet MS" w:cs="Arial"/>
          <w:lang w:eastAsia="fr-FR"/>
        </w:rPr>
        <w:t xml:space="preserve">est fixée à </w:t>
      </w:r>
      <w:r w:rsidRPr="00D64D41">
        <w:rPr>
          <w:rFonts w:ascii="Trebuchet MS" w:eastAsia="Times New Roman" w:hAnsi="Trebuchet MS" w:cs="Arial"/>
          <w:b/>
          <w:lang w:eastAsia="fr-FR"/>
        </w:rPr>
        <w:t>50 Euros HT</w:t>
      </w:r>
      <w:r w:rsidRPr="00D64D41">
        <w:rPr>
          <w:rFonts w:ascii="Trebuchet MS" w:eastAsia="Times New Roman" w:hAnsi="Trebuchet MS" w:cs="Arial"/>
          <w:lang w:eastAsia="fr-FR"/>
        </w:rPr>
        <w:t>.</w:t>
      </w:r>
    </w:p>
    <w:p w14:paraId="514265B1" w14:textId="77777777" w:rsidR="005158A6" w:rsidRPr="00E87A60" w:rsidRDefault="005158A6" w:rsidP="005158A6">
      <w:pPr>
        <w:tabs>
          <w:tab w:val="left" w:pos="425"/>
        </w:tabs>
        <w:spacing w:after="120" w:line="240" w:lineRule="auto"/>
        <w:jc w:val="both"/>
        <w:rPr>
          <w:rFonts w:ascii="Trebuchet MS" w:eastAsia="Arial Unicode MS" w:hAnsi="Trebuchet MS" w:cs="Arial"/>
        </w:rPr>
      </w:pPr>
      <w:r w:rsidRPr="00D64D41">
        <w:rPr>
          <w:rFonts w:ascii="Trebuchet MS" w:eastAsia="Arial Unicode MS" w:hAnsi="Trebuchet MS" w:cs="Arial"/>
        </w:rPr>
        <w:t xml:space="preserve">Cette valeur sera </w:t>
      </w:r>
      <w:r w:rsidR="00E87A60">
        <w:rPr>
          <w:rFonts w:ascii="Trebuchet MS" w:eastAsia="Arial Unicode MS" w:hAnsi="Trebuchet MS" w:cs="Arial"/>
        </w:rPr>
        <w:t>révisée</w:t>
      </w:r>
      <w:r w:rsidRPr="00D64D41">
        <w:rPr>
          <w:rFonts w:ascii="Trebuchet MS" w:eastAsia="Arial Unicode MS" w:hAnsi="Trebuchet MS" w:cs="Arial"/>
        </w:rPr>
        <w:t xml:space="preserve"> dans les mêmes conditions que le montant du marché.</w:t>
      </w:r>
    </w:p>
    <w:tbl>
      <w:tblPr>
        <w:tblW w:w="0" w:type="auto"/>
        <w:jc w:val="center"/>
        <w:tblLayout w:type="fixed"/>
        <w:tblCellMar>
          <w:left w:w="70" w:type="dxa"/>
          <w:right w:w="70" w:type="dxa"/>
        </w:tblCellMar>
        <w:tblLook w:val="0000" w:firstRow="0" w:lastRow="0" w:firstColumn="0" w:lastColumn="0" w:noHBand="0" w:noVBand="0"/>
      </w:tblPr>
      <w:tblGrid>
        <w:gridCol w:w="1247"/>
        <w:gridCol w:w="1247"/>
        <w:gridCol w:w="1445"/>
        <w:gridCol w:w="1868"/>
      </w:tblGrid>
      <w:tr w:rsidR="005158A6" w:rsidRPr="00D64D41" w14:paraId="621C9D31" w14:textId="77777777" w:rsidTr="003B0166">
        <w:trPr>
          <w:trHeight w:val="163"/>
          <w:jc w:val="center"/>
        </w:trPr>
        <w:tc>
          <w:tcPr>
            <w:tcW w:w="1247" w:type="dxa"/>
            <w:tcBorders>
              <w:top w:val="single" w:sz="4" w:space="0" w:color="000000"/>
              <w:left w:val="single" w:sz="4" w:space="0" w:color="000000"/>
              <w:bottom w:val="single" w:sz="4" w:space="0" w:color="000000"/>
            </w:tcBorders>
          </w:tcPr>
          <w:p w14:paraId="7B4414A8" w14:textId="77777777" w:rsidR="005158A6" w:rsidRPr="00D64D41" w:rsidRDefault="005158A6" w:rsidP="005158A6">
            <w:pPr>
              <w:tabs>
                <w:tab w:val="left" w:pos="425"/>
              </w:tabs>
              <w:spacing w:after="120" w:line="240" w:lineRule="auto"/>
              <w:jc w:val="center"/>
              <w:rPr>
                <w:rFonts w:ascii="Trebuchet MS" w:eastAsia="Arial Unicode MS" w:hAnsi="Trebuchet MS" w:cs="Arial"/>
                <w:sz w:val="20"/>
                <w:szCs w:val="20"/>
                <w:vertAlign w:val="subscript"/>
              </w:rPr>
            </w:pPr>
            <w:r w:rsidRPr="00D64D41">
              <w:rPr>
                <w:rFonts w:ascii="Trebuchet MS" w:eastAsia="Arial Unicode MS" w:hAnsi="Trebuchet MS" w:cs="Arial"/>
                <w:sz w:val="20"/>
                <w:szCs w:val="20"/>
              </w:rPr>
              <w:t>P1 = P</w:t>
            </w:r>
            <w:r w:rsidRPr="00D64D41">
              <w:rPr>
                <w:rFonts w:ascii="Trebuchet MS" w:eastAsia="Arial Unicode MS" w:hAnsi="Trebuchet MS" w:cs="Arial"/>
                <w:sz w:val="20"/>
                <w:szCs w:val="20"/>
                <w:vertAlign w:val="subscript"/>
              </w:rPr>
              <w:t>0</w:t>
            </w:r>
          </w:p>
        </w:tc>
        <w:tc>
          <w:tcPr>
            <w:tcW w:w="1247" w:type="dxa"/>
            <w:tcBorders>
              <w:top w:val="single" w:sz="4" w:space="0" w:color="000000"/>
              <w:left w:val="single" w:sz="4" w:space="0" w:color="000000"/>
              <w:bottom w:val="single" w:sz="4" w:space="0" w:color="000000"/>
            </w:tcBorders>
            <w:vAlign w:val="center"/>
          </w:tcPr>
          <w:p w14:paraId="7DD97DAB" w14:textId="77777777" w:rsidR="005158A6" w:rsidRPr="00D64D41" w:rsidRDefault="005158A6" w:rsidP="005158A6">
            <w:pPr>
              <w:tabs>
                <w:tab w:val="left" w:pos="425"/>
              </w:tabs>
              <w:spacing w:after="120" w:line="240" w:lineRule="auto"/>
              <w:jc w:val="center"/>
              <w:rPr>
                <w:rFonts w:ascii="Trebuchet MS" w:eastAsia="Arial Unicode MS" w:hAnsi="Trebuchet MS" w:cs="Arial"/>
                <w:sz w:val="20"/>
                <w:szCs w:val="20"/>
                <w:vertAlign w:val="subscript"/>
              </w:rPr>
            </w:pPr>
            <w:r w:rsidRPr="00D64D41">
              <w:rPr>
                <w:rFonts w:ascii="Trebuchet MS" w:eastAsia="Arial Unicode MS" w:hAnsi="Trebuchet MS" w:cs="Arial"/>
                <w:sz w:val="20"/>
                <w:szCs w:val="20"/>
              </w:rPr>
              <w:t>P2 = 2 x P</w:t>
            </w:r>
            <w:r w:rsidRPr="00D64D41">
              <w:rPr>
                <w:rFonts w:ascii="Trebuchet MS" w:eastAsia="Arial Unicode MS" w:hAnsi="Trebuchet MS" w:cs="Arial"/>
                <w:sz w:val="20"/>
                <w:szCs w:val="20"/>
                <w:vertAlign w:val="subscript"/>
              </w:rPr>
              <w:t>0</w:t>
            </w:r>
          </w:p>
        </w:tc>
        <w:tc>
          <w:tcPr>
            <w:tcW w:w="1445" w:type="dxa"/>
            <w:tcBorders>
              <w:top w:val="single" w:sz="4" w:space="0" w:color="000000"/>
              <w:left w:val="single" w:sz="4" w:space="0" w:color="000000"/>
              <w:bottom w:val="single" w:sz="4" w:space="0" w:color="000000"/>
            </w:tcBorders>
            <w:vAlign w:val="center"/>
          </w:tcPr>
          <w:p w14:paraId="1BB70714" w14:textId="77777777" w:rsidR="005158A6" w:rsidRPr="00D64D41" w:rsidRDefault="005158A6" w:rsidP="005158A6">
            <w:pPr>
              <w:tabs>
                <w:tab w:val="left" w:pos="425"/>
              </w:tabs>
              <w:spacing w:after="120" w:line="240" w:lineRule="auto"/>
              <w:jc w:val="center"/>
              <w:rPr>
                <w:rFonts w:ascii="Trebuchet MS" w:eastAsia="Arial Unicode MS" w:hAnsi="Trebuchet MS" w:cs="Arial"/>
                <w:sz w:val="20"/>
                <w:szCs w:val="20"/>
                <w:vertAlign w:val="subscript"/>
              </w:rPr>
            </w:pPr>
            <w:r w:rsidRPr="00D64D41">
              <w:rPr>
                <w:rFonts w:ascii="Trebuchet MS" w:eastAsia="Arial Unicode MS" w:hAnsi="Trebuchet MS" w:cs="Arial"/>
                <w:sz w:val="20"/>
                <w:szCs w:val="20"/>
              </w:rPr>
              <w:t>P4 = 4 x P</w:t>
            </w:r>
            <w:r w:rsidRPr="00D64D41">
              <w:rPr>
                <w:rFonts w:ascii="Trebuchet MS" w:eastAsia="Arial Unicode MS" w:hAnsi="Trebuchet MS" w:cs="Arial"/>
                <w:sz w:val="20"/>
                <w:szCs w:val="20"/>
                <w:vertAlign w:val="subscript"/>
              </w:rPr>
              <w:t>0</w:t>
            </w:r>
          </w:p>
        </w:tc>
        <w:tc>
          <w:tcPr>
            <w:tcW w:w="1868" w:type="dxa"/>
            <w:tcBorders>
              <w:top w:val="single" w:sz="4" w:space="0" w:color="000000"/>
              <w:left w:val="single" w:sz="4" w:space="0" w:color="000000"/>
              <w:bottom w:val="single" w:sz="4" w:space="0" w:color="000000"/>
              <w:right w:val="single" w:sz="4" w:space="0" w:color="000000"/>
            </w:tcBorders>
            <w:vAlign w:val="center"/>
          </w:tcPr>
          <w:p w14:paraId="57974AC7" w14:textId="77777777" w:rsidR="005158A6" w:rsidRPr="00D64D41" w:rsidRDefault="005158A6" w:rsidP="005158A6">
            <w:pPr>
              <w:tabs>
                <w:tab w:val="left" w:pos="425"/>
              </w:tabs>
              <w:spacing w:after="120" w:line="240" w:lineRule="auto"/>
              <w:jc w:val="center"/>
              <w:rPr>
                <w:rFonts w:ascii="Trebuchet MS" w:eastAsia="Arial Unicode MS" w:hAnsi="Trebuchet MS" w:cs="Arial"/>
                <w:sz w:val="20"/>
                <w:szCs w:val="20"/>
                <w:vertAlign w:val="subscript"/>
              </w:rPr>
            </w:pPr>
            <w:r w:rsidRPr="00D64D41">
              <w:rPr>
                <w:rFonts w:ascii="Trebuchet MS" w:eastAsia="Arial Unicode MS" w:hAnsi="Trebuchet MS" w:cs="Arial"/>
                <w:sz w:val="20"/>
                <w:szCs w:val="20"/>
              </w:rPr>
              <w:t>P8 = 8 x P</w:t>
            </w:r>
            <w:r w:rsidRPr="00D64D41">
              <w:rPr>
                <w:rFonts w:ascii="Trebuchet MS" w:eastAsia="Arial Unicode MS" w:hAnsi="Trebuchet MS" w:cs="Arial"/>
                <w:sz w:val="20"/>
                <w:szCs w:val="20"/>
                <w:vertAlign w:val="subscript"/>
              </w:rPr>
              <w:t>0</w:t>
            </w:r>
          </w:p>
        </w:tc>
      </w:tr>
    </w:tbl>
    <w:p w14:paraId="7EC74607" w14:textId="77777777" w:rsidR="005158A6" w:rsidRDefault="005158A6" w:rsidP="005158A6">
      <w:pPr>
        <w:tabs>
          <w:tab w:val="left" w:pos="425"/>
        </w:tabs>
        <w:spacing w:after="120" w:line="240" w:lineRule="auto"/>
        <w:jc w:val="both"/>
        <w:rPr>
          <w:rFonts w:ascii="Trebuchet MS" w:eastAsia="Times New Roman" w:hAnsi="Trebuchet MS" w:cs="Arial"/>
          <w:sz w:val="20"/>
          <w:szCs w:val="20"/>
          <w:lang w:eastAsia="fr-FR"/>
        </w:rPr>
      </w:pPr>
    </w:p>
    <w:p w14:paraId="3DD66398" w14:textId="77777777" w:rsidR="005158A6" w:rsidRPr="00D64D41" w:rsidRDefault="005158A6" w:rsidP="00034141">
      <w:pPr>
        <w:pStyle w:val="Paragraphedeliste"/>
        <w:keepNext/>
        <w:numPr>
          <w:ilvl w:val="2"/>
          <w:numId w:val="6"/>
        </w:numPr>
        <w:tabs>
          <w:tab w:val="num" w:pos="1276"/>
        </w:tabs>
        <w:spacing w:before="240" w:after="120" w:line="240" w:lineRule="auto"/>
        <w:jc w:val="both"/>
        <w:outlineLvl w:val="3"/>
        <w:rPr>
          <w:rFonts w:ascii="Trebuchet MS" w:eastAsia="Arial Unicode MS" w:hAnsi="Trebuchet MS" w:cs="Arial"/>
          <w:b/>
          <w:i/>
          <w:sz w:val="20"/>
          <w:szCs w:val="20"/>
          <w:u w:val="single"/>
        </w:rPr>
      </w:pPr>
      <w:bookmarkStart w:id="98" w:name="_Toc230519619"/>
      <w:bookmarkStart w:id="99" w:name="_Toc226779077"/>
      <w:r w:rsidRPr="00D64D41">
        <w:rPr>
          <w:rFonts w:ascii="Trebuchet MS" w:eastAsia="Arial Unicode MS" w:hAnsi="Trebuchet MS" w:cs="Arial"/>
          <w:b/>
          <w:i/>
          <w:sz w:val="20"/>
          <w:szCs w:val="20"/>
          <w:u w:val="single"/>
        </w:rPr>
        <w:t>Spécificités relatives au cumul et à l’étendue des pénalités</w:t>
      </w:r>
      <w:bookmarkEnd w:id="98"/>
    </w:p>
    <w:p w14:paraId="64B78B2B" w14:textId="77777777" w:rsidR="005158A6" w:rsidRPr="00D64D41" w:rsidRDefault="005158A6" w:rsidP="005158A6">
      <w:pPr>
        <w:tabs>
          <w:tab w:val="left" w:pos="425"/>
        </w:tabs>
        <w:spacing w:after="120" w:line="240" w:lineRule="auto"/>
        <w:jc w:val="both"/>
        <w:rPr>
          <w:rFonts w:ascii="Trebuchet MS" w:eastAsia="Arial Unicode MS" w:hAnsi="Trebuchet MS" w:cs="Arial"/>
        </w:rPr>
      </w:pPr>
      <w:r w:rsidRPr="00D64D41">
        <w:rPr>
          <w:rFonts w:ascii="Trebuchet MS" w:eastAsia="Arial Unicode MS" w:hAnsi="Trebuchet MS" w:cs="Arial"/>
        </w:rPr>
        <w:t xml:space="preserve">Les pénalités sont cumulables. Pour un même local, plusieurs défauts peuvent faire l’objet d’une pénalisation. </w:t>
      </w:r>
    </w:p>
    <w:p w14:paraId="7062DF5D" w14:textId="77777777" w:rsidR="005158A6" w:rsidRPr="00D64D41" w:rsidRDefault="005158A6" w:rsidP="00034141">
      <w:pPr>
        <w:pStyle w:val="Paragraphedeliste"/>
        <w:keepNext/>
        <w:numPr>
          <w:ilvl w:val="2"/>
          <w:numId w:val="6"/>
        </w:numPr>
        <w:tabs>
          <w:tab w:val="num" w:pos="1276"/>
        </w:tabs>
        <w:spacing w:before="240" w:after="120" w:line="240" w:lineRule="auto"/>
        <w:jc w:val="both"/>
        <w:outlineLvl w:val="3"/>
        <w:rPr>
          <w:rFonts w:ascii="Trebuchet MS" w:eastAsia="Arial Unicode MS" w:hAnsi="Trebuchet MS" w:cs="Arial"/>
          <w:b/>
          <w:i/>
          <w:sz w:val="20"/>
          <w:szCs w:val="20"/>
          <w:u w:val="single"/>
        </w:rPr>
      </w:pPr>
      <w:bookmarkStart w:id="100" w:name="_Toc230519620"/>
      <w:r w:rsidRPr="00D64D41">
        <w:rPr>
          <w:rFonts w:ascii="Trebuchet MS" w:eastAsia="Arial Unicode MS" w:hAnsi="Trebuchet MS" w:cs="Arial"/>
          <w:b/>
          <w:i/>
          <w:sz w:val="20"/>
          <w:szCs w:val="20"/>
          <w:u w:val="single"/>
        </w:rPr>
        <w:t>Anomalie relevant de la responsabilité d</w:t>
      </w:r>
      <w:bookmarkEnd w:id="99"/>
      <w:bookmarkEnd w:id="100"/>
      <w:r w:rsidRPr="00D64D41">
        <w:rPr>
          <w:rFonts w:ascii="Trebuchet MS" w:eastAsia="Arial Unicode MS" w:hAnsi="Trebuchet MS" w:cs="Arial"/>
          <w:b/>
          <w:i/>
          <w:sz w:val="20"/>
          <w:szCs w:val="20"/>
          <w:u w:val="single"/>
        </w:rPr>
        <w:t xml:space="preserve">e </w:t>
      </w:r>
      <w:r w:rsidRPr="00D64D41">
        <w:rPr>
          <w:rFonts w:ascii="Trebuchet MS" w:eastAsia="CenturyGothic" w:hAnsi="Trebuchet MS" w:cs="Arial"/>
          <w:b/>
          <w:i/>
          <w:sz w:val="20"/>
          <w:szCs w:val="20"/>
          <w:u w:val="single"/>
          <w:lang w:eastAsia="fr-FR"/>
        </w:rPr>
        <w:t>CentraleSupélec (CS)</w:t>
      </w:r>
    </w:p>
    <w:p w14:paraId="1C1FDE76" w14:textId="77777777" w:rsidR="005158A6" w:rsidRPr="00D64D41" w:rsidRDefault="005158A6" w:rsidP="005158A6">
      <w:pPr>
        <w:tabs>
          <w:tab w:val="left" w:pos="425"/>
        </w:tabs>
        <w:spacing w:after="120" w:line="240" w:lineRule="auto"/>
        <w:jc w:val="both"/>
        <w:rPr>
          <w:rFonts w:ascii="Trebuchet MS" w:eastAsia="Arial Unicode MS" w:hAnsi="Trebuchet MS" w:cs="Arial"/>
        </w:rPr>
      </w:pPr>
      <w:r w:rsidRPr="00D64D41">
        <w:rPr>
          <w:rFonts w:ascii="Trebuchet MS" w:eastAsia="Arial Unicode MS" w:hAnsi="Trebuchet MS" w:cs="Arial"/>
        </w:rPr>
        <w:t>Les conséquences sur les performances des différentes Prestations à charge du Prestataire, ne feront pas l’objet de pénalisation quand elles sont directement occasionnées :</w:t>
      </w:r>
    </w:p>
    <w:p w14:paraId="0DA60918" w14:textId="17448F0A" w:rsidR="005158A6" w:rsidRPr="00D64D41" w:rsidRDefault="005158A6" w:rsidP="00034141">
      <w:pPr>
        <w:pStyle w:val="Paragraphedeliste"/>
        <w:numPr>
          <w:ilvl w:val="0"/>
          <w:numId w:val="9"/>
        </w:numPr>
        <w:tabs>
          <w:tab w:val="left" w:pos="992"/>
        </w:tabs>
        <w:suppressAutoHyphens/>
        <w:spacing w:before="120" w:after="120" w:line="240" w:lineRule="auto"/>
        <w:jc w:val="both"/>
        <w:rPr>
          <w:rFonts w:ascii="Trebuchet MS" w:eastAsia="Arial Unicode MS" w:hAnsi="Trebuchet MS" w:cs="Arial"/>
          <w:lang w:val="x-none"/>
        </w:rPr>
      </w:pPr>
      <w:r w:rsidRPr="00D64D41">
        <w:rPr>
          <w:rFonts w:ascii="Trebuchet MS" w:eastAsia="Arial Unicode MS" w:hAnsi="Trebuchet MS" w:cs="Arial"/>
          <w:lang w:val="x-none"/>
        </w:rPr>
        <w:t xml:space="preserve">par une interdiction ponctuelle d’accès à certains locaux, dans la seule mesure ou le </w:t>
      </w:r>
      <w:r w:rsidR="004917DA">
        <w:rPr>
          <w:rFonts w:ascii="Trebuchet MS" w:eastAsia="Arial Unicode MS" w:hAnsi="Trebuchet MS" w:cs="Arial"/>
          <w:lang w:val="x-none"/>
        </w:rPr>
        <w:t>p</w:t>
      </w:r>
      <w:r w:rsidRPr="00D64D41">
        <w:rPr>
          <w:rFonts w:ascii="Trebuchet MS" w:eastAsia="Arial Unicode MS" w:hAnsi="Trebuchet MS" w:cs="Arial"/>
          <w:lang w:val="x-none"/>
        </w:rPr>
        <w:t>restataire l’aura formellement signalée en temps réel,</w:t>
      </w:r>
    </w:p>
    <w:p w14:paraId="35B7A859" w14:textId="4F8BAAA1" w:rsidR="005158A6" w:rsidRPr="00D64D41" w:rsidRDefault="005158A6" w:rsidP="00034141">
      <w:pPr>
        <w:pStyle w:val="Paragraphedeliste"/>
        <w:numPr>
          <w:ilvl w:val="0"/>
          <w:numId w:val="9"/>
        </w:numPr>
        <w:tabs>
          <w:tab w:val="left" w:pos="992"/>
        </w:tabs>
        <w:suppressAutoHyphens/>
        <w:spacing w:before="120" w:after="120" w:line="240" w:lineRule="auto"/>
        <w:jc w:val="both"/>
        <w:rPr>
          <w:rFonts w:ascii="Trebuchet MS" w:eastAsia="Arial Unicode MS" w:hAnsi="Trebuchet MS" w:cs="Arial"/>
          <w:lang w:val="x-none"/>
        </w:rPr>
      </w:pPr>
      <w:r w:rsidRPr="00D64D41">
        <w:rPr>
          <w:rFonts w:ascii="Trebuchet MS" w:eastAsia="Arial Unicode MS" w:hAnsi="Trebuchet MS" w:cs="Arial"/>
          <w:lang w:val="x-none"/>
        </w:rPr>
        <w:t xml:space="preserve">par les interventions des services de </w:t>
      </w:r>
      <w:r w:rsidRPr="00D64D41">
        <w:rPr>
          <w:rFonts w:ascii="Trebuchet MS" w:eastAsia="CenturyGothic" w:hAnsi="Trebuchet MS" w:cs="Arial"/>
          <w:lang w:val="x-none" w:eastAsia="x-none"/>
        </w:rPr>
        <w:t>CentraleSupélec (CS)</w:t>
      </w:r>
      <w:r w:rsidRPr="00D64D41">
        <w:rPr>
          <w:rFonts w:ascii="Trebuchet MS" w:eastAsia="Arial Unicode MS" w:hAnsi="Trebuchet MS" w:cs="Arial"/>
          <w:lang w:val="x-none"/>
        </w:rPr>
        <w:t xml:space="preserve"> ou de tiers sollicités par </w:t>
      </w:r>
      <w:r w:rsidRPr="00D64D41">
        <w:rPr>
          <w:rFonts w:ascii="Trebuchet MS" w:eastAsia="CenturyGothic" w:hAnsi="Trebuchet MS" w:cs="Arial"/>
          <w:lang w:val="x-none" w:eastAsia="x-none"/>
        </w:rPr>
        <w:t>CentraleSupélec (CS)</w:t>
      </w:r>
      <w:r w:rsidRPr="00D64D41">
        <w:rPr>
          <w:rFonts w:ascii="Trebuchet MS" w:eastAsia="Arial Unicode MS" w:hAnsi="Trebuchet MS" w:cs="Arial"/>
          <w:lang w:val="x-none"/>
        </w:rPr>
        <w:t xml:space="preserve">, dans la seule mesure où le </w:t>
      </w:r>
      <w:r w:rsidR="004917DA">
        <w:rPr>
          <w:rFonts w:ascii="Trebuchet MS" w:eastAsia="Arial Unicode MS" w:hAnsi="Trebuchet MS" w:cs="Arial"/>
          <w:lang w:val="x-none"/>
        </w:rPr>
        <w:t>p</w:t>
      </w:r>
      <w:r w:rsidRPr="00D64D41">
        <w:rPr>
          <w:rFonts w:ascii="Trebuchet MS" w:eastAsia="Arial Unicode MS" w:hAnsi="Trebuchet MS" w:cs="Arial"/>
          <w:lang w:val="x-none"/>
        </w:rPr>
        <w:t>restataire aura communiqué et justifié de</w:t>
      </w:r>
      <w:r w:rsidR="004917DA">
        <w:rPr>
          <w:rFonts w:ascii="Trebuchet MS" w:eastAsia="Arial Unicode MS" w:hAnsi="Trebuchet MS" w:cs="Arial"/>
          <w:lang w:val="x-none"/>
        </w:rPr>
        <w:t>s</w:t>
      </w:r>
      <w:r w:rsidRPr="00D64D41">
        <w:rPr>
          <w:rFonts w:ascii="Trebuchet MS" w:eastAsia="Arial Unicode MS" w:hAnsi="Trebuchet MS" w:cs="Arial"/>
          <w:lang w:val="x-none"/>
        </w:rPr>
        <w:t xml:space="preserve"> réserves avant travaux et lors de la réception après travaux,</w:t>
      </w:r>
    </w:p>
    <w:p w14:paraId="61C234DF" w14:textId="5EB452D2" w:rsidR="005158A6" w:rsidRPr="00D64D41" w:rsidRDefault="005158A6" w:rsidP="00186AE8">
      <w:pPr>
        <w:pStyle w:val="Paragraphedeliste"/>
        <w:numPr>
          <w:ilvl w:val="0"/>
          <w:numId w:val="9"/>
        </w:numPr>
        <w:tabs>
          <w:tab w:val="left" w:pos="992"/>
        </w:tabs>
        <w:suppressAutoHyphens/>
        <w:spacing w:before="120" w:after="120" w:line="240" w:lineRule="auto"/>
        <w:jc w:val="both"/>
        <w:rPr>
          <w:rFonts w:ascii="Trebuchet MS" w:eastAsia="Arial Unicode MS" w:hAnsi="Trebuchet MS" w:cs="Arial"/>
          <w:lang w:val="x-none"/>
        </w:rPr>
      </w:pPr>
      <w:r w:rsidRPr="00D64D41">
        <w:rPr>
          <w:rFonts w:ascii="Trebuchet MS" w:eastAsia="Arial Unicode MS" w:hAnsi="Trebuchet MS" w:cs="Arial"/>
          <w:lang w:val="x-none"/>
        </w:rPr>
        <w:t xml:space="preserve">par une dégradation non imputable au </w:t>
      </w:r>
      <w:r w:rsidR="004917DA">
        <w:rPr>
          <w:rFonts w:ascii="Trebuchet MS" w:eastAsia="Arial Unicode MS" w:hAnsi="Trebuchet MS" w:cs="Arial"/>
          <w:lang w:val="x-none"/>
        </w:rPr>
        <w:t>p</w:t>
      </w:r>
      <w:r w:rsidRPr="00D64D41">
        <w:rPr>
          <w:rFonts w:ascii="Trebuchet MS" w:eastAsia="Arial Unicode MS" w:hAnsi="Trebuchet MS" w:cs="Arial"/>
          <w:lang w:val="x-none"/>
        </w:rPr>
        <w:t>restataire.</w:t>
      </w:r>
    </w:p>
    <w:p w14:paraId="72734758" w14:textId="77777777" w:rsidR="004F5BD8" w:rsidRPr="00D64D41" w:rsidRDefault="004F5BD8" w:rsidP="004F5BD8">
      <w:pPr>
        <w:tabs>
          <w:tab w:val="left" w:pos="992"/>
        </w:tabs>
        <w:suppressAutoHyphens/>
        <w:spacing w:before="120" w:after="120" w:line="240" w:lineRule="auto"/>
        <w:jc w:val="both"/>
        <w:rPr>
          <w:rFonts w:ascii="Trebuchet MS" w:eastAsia="Arial Unicode MS" w:hAnsi="Trebuchet MS" w:cs="Arial"/>
          <w:sz w:val="20"/>
          <w:szCs w:val="20"/>
          <w:lang w:val="x-none"/>
        </w:rPr>
      </w:pPr>
    </w:p>
    <w:p w14:paraId="4B84F03B" w14:textId="77777777" w:rsidR="004F5BD8" w:rsidRPr="00D64D41" w:rsidRDefault="004F5BD8" w:rsidP="004F5BD8">
      <w:pPr>
        <w:pStyle w:val="Paragraphedeliste"/>
        <w:keepNext/>
        <w:numPr>
          <w:ilvl w:val="0"/>
          <w:numId w:val="6"/>
        </w:numPr>
        <w:tabs>
          <w:tab w:val="left" w:pos="709"/>
          <w:tab w:val="num" w:pos="889"/>
        </w:tabs>
        <w:spacing w:before="360" w:after="240" w:line="240" w:lineRule="auto"/>
        <w:jc w:val="both"/>
        <w:outlineLvl w:val="1"/>
        <w:rPr>
          <w:rFonts w:ascii="Trebuchet MS" w:eastAsia="Times New Roman" w:hAnsi="Trebuchet MS" w:cs="Times New Roman"/>
          <w:b/>
          <w:caps/>
          <w:smallCaps/>
          <w:sz w:val="24"/>
          <w:szCs w:val="24"/>
          <w:u w:val="single"/>
          <w:lang w:val="x-none" w:eastAsia="x-none"/>
        </w:rPr>
      </w:pPr>
      <w:bookmarkStart w:id="101" w:name="_Toc199489494"/>
      <w:r w:rsidRPr="00D64D41">
        <w:rPr>
          <w:rFonts w:ascii="Trebuchet MS" w:eastAsia="Times New Roman" w:hAnsi="Trebuchet MS" w:cs="Times New Roman"/>
          <w:b/>
          <w:caps/>
          <w:smallCaps/>
          <w:sz w:val="24"/>
          <w:szCs w:val="24"/>
          <w:u w:val="single"/>
          <w:lang w:val="x-none" w:eastAsia="x-none"/>
        </w:rPr>
        <w:lastRenderedPageBreak/>
        <w:t>PERFORMANCE PAR TECHNIQUE</w:t>
      </w:r>
      <w:bookmarkEnd w:id="101"/>
    </w:p>
    <w:p w14:paraId="4600EB9D" w14:textId="563B17C2" w:rsidR="00167F68" w:rsidRPr="00D64D41" w:rsidRDefault="00167F68" w:rsidP="00724579">
      <w:pPr>
        <w:spacing w:after="0"/>
        <w:rPr>
          <w:rFonts w:ascii="Trebuchet MS" w:eastAsia="Times New Roman" w:hAnsi="Trebuchet MS" w:cs="Arial"/>
          <w:lang w:eastAsia="fr-FR"/>
        </w:rPr>
      </w:pPr>
      <w:r w:rsidRPr="00D64D41">
        <w:rPr>
          <w:rFonts w:ascii="Trebuchet MS" w:eastAsia="Times New Roman" w:hAnsi="Trebuchet MS" w:cs="Arial"/>
          <w:lang w:eastAsia="fr-FR"/>
        </w:rPr>
        <w:t>La matrice des défauts est établie par le titulaire après analyse de situation (</w:t>
      </w:r>
      <w:r w:rsidR="00025DC5" w:rsidRPr="00D64D41">
        <w:rPr>
          <w:rFonts w:ascii="Trebuchet MS" w:eastAsia="Times New Roman" w:hAnsi="Trebuchet MS" w:cs="Arial"/>
          <w:lang w:eastAsia="fr-FR"/>
        </w:rPr>
        <w:t xml:space="preserve">criticités, </w:t>
      </w:r>
      <w:r w:rsidRPr="00D64D41">
        <w:rPr>
          <w:rFonts w:ascii="Trebuchet MS" w:eastAsia="Times New Roman" w:hAnsi="Trebuchet MS" w:cs="Arial"/>
          <w:lang w:eastAsia="fr-FR"/>
        </w:rPr>
        <w:t xml:space="preserve">performances, installations </w:t>
      </w:r>
      <w:r w:rsidR="00945789" w:rsidRPr="00D64D41">
        <w:rPr>
          <w:rFonts w:ascii="Trebuchet MS" w:eastAsia="Times New Roman" w:hAnsi="Trebuchet MS" w:cs="Arial"/>
          <w:lang w:eastAsia="fr-FR"/>
        </w:rPr>
        <w:t>techniques, …</w:t>
      </w:r>
      <w:r w:rsidRPr="00D64D41">
        <w:rPr>
          <w:rFonts w:ascii="Trebuchet MS" w:eastAsia="Times New Roman" w:hAnsi="Trebuchet MS" w:cs="Arial"/>
          <w:lang w:eastAsia="fr-FR"/>
        </w:rPr>
        <w:t>).</w:t>
      </w:r>
    </w:p>
    <w:p w14:paraId="2C5BBA42" w14:textId="77777777" w:rsidR="00167F68" w:rsidRPr="00D64D41" w:rsidRDefault="00167F68" w:rsidP="00724579">
      <w:pPr>
        <w:spacing w:after="0"/>
        <w:rPr>
          <w:rFonts w:ascii="Trebuchet MS" w:eastAsia="Times New Roman" w:hAnsi="Trebuchet MS" w:cs="Arial"/>
          <w:lang w:eastAsia="fr-FR"/>
        </w:rPr>
      </w:pPr>
      <w:r w:rsidRPr="00D64D41">
        <w:rPr>
          <w:rFonts w:ascii="Trebuchet MS" w:eastAsia="Times New Roman" w:hAnsi="Trebuchet MS" w:cs="Arial"/>
          <w:lang w:eastAsia="fr-FR"/>
        </w:rPr>
        <w:t>Dans les paragraphes suivants, des exemples de défaut</w:t>
      </w:r>
      <w:r w:rsidR="00025DC5" w:rsidRPr="00D64D41">
        <w:rPr>
          <w:rFonts w:ascii="Trebuchet MS" w:eastAsia="Times New Roman" w:hAnsi="Trebuchet MS" w:cs="Arial"/>
          <w:lang w:eastAsia="fr-FR"/>
        </w:rPr>
        <w:t>s</w:t>
      </w:r>
      <w:r w:rsidRPr="00D64D41">
        <w:rPr>
          <w:rFonts w:ascii="Trebuchet MS" w:eastAsia="Times New Roman" w:hAnsi="Trebuchet MS" w:cs="Arial"/>
          <w:lang w:eastAsia="fr-FR"/>
        </w:rPr>
        <w:t xml:space="preserve"> </w:t>
      </w:r>
      <w:r w:rsidR="00025DC5" w:rsidRPr="00D64D41">
        <w:rPr>
          <w:rFonts w:ascii="Trebuchet MS" w:eastAsia="Times New Roman" w:hAnsi="Trebuchet MS" w:cs="Arial"/>
          <w:lang w:eastAsia="fr-FR"/>
        </w:rPr>
        <w:t>s</w:t>
      </w:r>
      <w:r w:rsidRPr="00D64D41">
        <w:rPr>
          <w:rFonts w:ascii="Trebuchet MS" w:eastAsia="Times New Roman" w:hAnsi="Trebuchet MS" w:cs="Arial"/>
          <w:lang w:eastAsia="fr-FR"/>
        </w:rPr>
        <w:t>ont donnés à titre indicatif</w:t>
      </w:r>
      <w:r w:rsidR="00025DC5" w:rsidRPr="00D64D41">
        <w:rPr>
          <w:rFonts w:ascii="Trebuchet MS" w:eastAsia="Times New Roman" w:hAnsi="Trebuchet MS" w:cs="Arial"/>
          <w:lang w:eastAsia="fr-FR"/>
        </w:rPr>
        <w:t>. Ils servent de base au titulaire pour la rédaction de la matrice des défauts</w:t>
      </w:r>
      <w:r w:rsidRPr="00D64D41">
        <w:rPr>
          <w:rFonts w:ascii="Trebuchet MS" w:eastAsia="Times New Roman" w:hAnsi="Trebuchet MS" w:cs="Arial"/>
          <w:lang w:eastAsia="fr-FR"/>
        </w:rPr>
        <w:t>.</w:t>
      </w:r>
    </w:p>
    <w:p w14:paraId="56052FBF" w14:textId="77777777" w:rsidR="00025DC5" w:rsidRPr="00D64D41" w:rsidRDefault="00025DC5" w:rsidP="00724579">
      <w:pPr>
        <w:spacing w:after="0"/>
        <w:rPr>
          <w:rFonts w:ascii="Trebuchet MS" w:eastAsia="Times New Roman" w:hAnsi="Trebuchet MS" w:cs="Arial"/>
          <w:lang w:eastAsia="fr-FR"/>
        </w:rPr>
      </w:pPr>
      <w:r w:rsidRPr="00D64D41">
        <w:rPr>
          <w:rFonts w:ascii="Trebuchet MS" w:eastAsia="Times New Roman" w:hAnsi="Trebuchet MS" w:cs="Arial"/>
          <w:lang w:eastAsia="fr-FR"/>
        </w:rPr>
        <w:t xml:space="preserve">Cette matrice est un outil opérationnel à destination des techniciens. </w:t>
      </w:r>
    </w:p>
    <w:p w14:paraId="20058DF4" w14:textId="340B5B66" w:rsidR="00025DC5" w:rsidRPr="00D64D41" w:rsidRDefault="00025DC5" w:rsidP="00724579">
      <w:pPr>
        <w:spacing w:after="0"/>
        <w:rPr>
          <w:rFonts w:ascii="Trebuchet MS" w:eastAsia="Times New Roman" w:hAnsi="Trebuchet MS" w:cs="Arial"/>
          <w:lang w:eastAsia="fr-FR"/>
        </w:rPr>
      </w:pPr>
      <w:r w:rsidRPr="00D64D41">
        <w:rPr>
          <w:rFonts w:ascii="Trebuchet MS" w:eastAsia="Times New Roman" w:hAnsi="Trebuchet MS" w:cs="Arial"/>
          <w:lang w:eastAsia="fr-FR"/>
        </w:rPr>
        <w:t xml:space="preserve">Elle doit être mise à jour tout au long du contrat pour tenir compte des évolutions (activités, performances, état de santé des installations </w:t>
      </w:r>
      <w:r w:rsidR="00945789" w:rsidRPr="00D64D41">
        <w:rPr>
          <w:rFonts w:ascii="Trebuchet MS" w:eastAsia="Times New Roman" w:hAnsi="Trebuchet MS" w:cs="Arial"/>
          <w:lang w:eastAsia="fr-FR"/>
        </w:rPr>
        <w:t>techniques, …</w:t>
      </w:r>
      <w:r w:rsidRPr="00D64D41">
        <w:rPr>
          <w:rFonts w:ascii="Trebuchet MS" w:eastAsia="Times New Roman" w:hAnsi="Trebuchet MS" w:cs="Arial"/>
          <w:lang w:eastAsia="fr-FR"/>
        </w:rPr>
        <w:t>).</w:t>
      </w:r>
    </w:p>
    <w:p w14:paraId="10237BC5" w14:textId="77777777" w:rsidR="00724579" w:rsidRPr="00D64D41" w:rsidRDefault="00724579" w:rsidP="00724579">
      <w:pPr>
        <w:spacing w:after="0"/>
        <w:rPr>
          <w:rFonts w:ascii="Trebuchet MS" w:eastAsia="Times New Roman" w:hAnsi="Trebuchet MS" w:cs="Arial"/>
          <w:lang w:eastAsia="fr-FR"/>
        </w:rPr>
      </w:pPr>
    </w:p>
    <w:p w14:paraId="3C4FFBE6" w14:textId="77777777" w:rsidR="004F5BD8" w:rsidRPr="00D64D41" w:rsidRDefault="001D5211" w:rsidP="00724579">
      <w:pPr>
        <w:pStyle w:val="Paragraphedeliste"/>
        <w:keepNext/>
        <w:numPr>
          <w:ilvl w:val="1"/>
          <w:numId w:val="6"/>
        </w:numPr>
        <w:tabs>
          <w:tab w:val="num" w:pos="992"/>
        </w:tabs>
        <w:spacing w:before="240" w:after="240" w:line="240" w:lineRule="auto"/>
        <w:jc w:val="both"/>
        <w:outlineLvl w:val="2"/>
        <w:rPr>
          <w:rFonts w:ascii="Trebuchet MS" w:eastAsia="Arial Unicode MS" w:hAnsi="Trebuchet MS" w:cs="Arial"/>
          <w:b/>
          <w:sz w:val="24"/>
          <w:szCs w:val="24"/>
          <w:u w:val="single"/>
        </w:rPr>
      </w:pPr>
      <w:bookmarkStart w:id="102" w:name="_Toc199489495"/>
      <w:r w:rsidRPr="00D64D41">
        <w:rPr>
          <w:rFonts w:ascii="Trebuchet MS" w:eastAsia="Arial Unicode MS" w:hAnsi="Trebuchet MS" w:cs="Arial"/>
          <w:b/>
          <w:sz w:val="24"/>
          <w:szCs w:val="24"/>
          <w:u w:val="single"/>
        </w:rPr>
        <w:t>SECURITE INCENDIE</w:t>
      </w:r>
      <w:bookmarkEnd w:id="102"/>
    </w:p>
    <w:p w14:paraId="637F7D65" w14:textId="77777777" w:rsidR="00724579" w:rsidRPr="00D64D41" w:rsidRDefault="00724579" w:rsidP="00724579">
      <w:pPr>
        <w:spacing w:before="240"/>
        <w:rPr>
          <w:rFonts w:ascii="Trebuchet MS" w:hAnsi="Trebuchet MS"/>
          <w:sz w:val="2"/>
        </w:rPr>
      </w:pPr>
    </w:p>
    <w:p w14:paraId="2CFA798A" w14:textId="77777777" w:rsidR="00167F68" w:rsidRPr="00D64D41" w:rsidRDefault="00167F68" w:rsidP="00167F68">
      <w:pPr>
        <w:pStyle w:val="Paragraphedeliste"/>
        <w:keepNext/>
        <w:numPr>
          <w:ilvl w:val="2"/>
          <w:numId w:val="6"/>
        </w:numPr>
        <w:tabs>
          <w:tab w:val="num" w:pos="1276"/>
        </w:tabs>
        <w:spacing w:before="240" w:after="120" w:line="240" w:lineRule="auto"/>
        <w:jc w:val="both"/>
        <w:outlineLvl w:val="3"/>
        <w:rPr>
          <w:rFonts w:ascii="Trebuchet MS" w:eastAsia="Arial Unicode MS" w:hAnsi="Trebuchet MS" w:cs="Arial"/>
          <w:b/>
          <w:i/>
          <w:sz w:val="20"/>
          <w:szCs w:val="20"/>
          <w:u w:val="single"/>
        </w:rPr>
      </w:pPr>
      <w:bookmarkStart w:id="103" w:name="_Toc318963394"/>
      <w:bookmarkStart w:id="104" w:name="_Toc321314403"/>
      <w:r w:rsidRPr="00D64D41">
        <w:rPr>
          <w:rFonts w:ascii="Trebuchet MS" w:eastAsia="Arial Unicode MS" w:hAnsi="Trebuchet MS" w:cs="Arial"/>
          <w:b/>
          <w:i/>
          <w:sz w:val="20"/>
          <w:szCs w:val="20"/>
          <w:u w:val="single"/>
        </w:rPr>
        <w:t>DÉFINITION DES PERFORMANCES À ATTEINDRE PAR LE PARTENAIRE</w:t>
      </w:r>
      <w:bookmarkEnd w:id="103"/>
      <w:bookmarkEnd w:id="104"/>
    </w:p>
    <w:p w14:paraId="2015618D" w14:textId="3A085D8E" w:rsidR="00167F68" w:rsidRPr="00D64D41" w:rsidRDefault="00167F68" w:rsidP="00167F68">
      <w:pPr>
        <w:spacing w:before="120" w:after="120" w:line="240" w:lineRule="auto"/>
        <w:jc w:val="both"/>
        <w:rPr>
          <w:rFonts w:ascii="Trebuchet MS" w:eastAsia="Times New Roman" w:hAnsi="Trebuchet MS" w:cs="Arial"/>
          <w:lang w:eastAsia="fr-FR"/>
        </w:rPr>
      </w:pPr>
      <w:r w:rsidRPr="00D64D41">
        <w:rPr>
          <w:rFonts w:ascii="Trebuchet MS" w:eastAsia="Times New Roman" w:hAnsi="Trebuchet MS" w:cs="Arial"/>
          <w:lang w:eastAsia="fr-FR"/>
        </w:rPr>
        <w:t xml:space="preserve">La performance à atteindre consiste en la pleine réalisation des prestations telles que définies ci-dessus, caractérisées par le bon fonctionnement des </w:t>
      </w:r>
      <w:r w:rsidR="004917DA">
        <w:rPr>
          <w:rFonts w:ascii="Trebuchet MS" w:eastAsia="Times New Roman" w:hAnsi="Trebuchet MS" w:cs="Arial"/>
          <w:lang w:eastAsia="fr-FR"/>
        </w:rPr>
        <w:t>é</w:t>
      </w:r>
      <w:r w:rsidRPr="00D64D41">
        <w:rPr>
          <w:rFonts w:ascii="Trebuchet MS" w:eastAsia="Times New Roman" w:hAnsi="Trebuchet MS" w:cs="Arial"/>
          <w:lang w:eastAsia="fr-FR"/>
        </w:rPr>
        <w:t>quipements considérés.</w:t>
      </w:r>
    </w:p>
    <w:p w14:paraId="6F4C1D76" w14:textId="77777777" w:rsidR="00167F68" w:rsidRPr="00D64D41" w:rsidRDefault="00167F68" w:rsidP="00167F68">
      <w:pPr>
        <w:spacing w:before="120" w:after="120" w:line="240" w:lineRule="auto"/>
        <w:jc w:val="both"/>
        <w:rPr>
          <w:rFonts w:ascii="Trebuchet MS" w:eastAsia="Times New Roman" w:hAnsi="Trebuchet MS" w:cs="Arial"/>
          <w:lang w:eastAsia="fr-FR"/>
        </w:rPr>
      </w:pPr>
      <w:r w:rsidRPr="00D64D41">
        <w:rPr>
          <w:rFonts w:ascii="Trebuchet MS" w:eastAsia="Times New Roman" w:hAnsi="Trebuchet MS" w:cs="Arial"/>
          <w:lang w:eastAsia="fr-FR"/>
        </w:rPr>
        <w:t>La performance à atteindre est caractérisée par :</w:t>
      </w:r>
    </w:p>
    <w:p w14:paraId="56131D65" w14:textId="32BE1D70" w:rsidR="00167F68" w:rsidRPr="00D64D41" w:rsidRDefault="007748E3" w:rsidP="00167F68">
      <w:pPr>
        <w:pStyle w:val="Paragraphedeliste"/>
        <w:numPr>
          <w:ilvl w:val="0"/>
          <w:numId w:val="17"/>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L’efficacité</w:t>
      </w:r>
      <w:r w:rsidR="00167F68" w:rsidRPr="00D64D41">
        <w:rPr>
          <w:rFonts w:ascii="Trebuchet MS" w:eastAsia="Times New Roman" w:hAnsi="Trebuchet MS" w:cs="Times New Roman"/>
          <w:lang w:eastAsia="ar-SA"/>
        </w:rPr>
        <w:t xml:space="preserve"> permanente du système 24h/24 et 365j/365, y compris :</w:t>
      </w:r>
    </w:p>
    <w:p w14:paraId="365B8A54" w14:textId="77777777" w:rsidR="00167F68" w:rsidRPr="00D64D41" w:rsidRDefault="00167F68" w:rsidP="00167F68">
      <w:pPr>
        <w:numPr>
          <w:ilvl w:val="0"/>
          <w:numId w:val="15"/>
        </w:numPr>
        <w:tabs>
          <w:tab w:val="left" w:pos="284"/>
          <w:tab w:val="left" w:pos="851"/>
        </w:tabs>
        <w:suppressAutoHyphens/>
        <w:spacing w:beforeLines="40" w:before="96" w:afterLines="40" w:after="96" w:line="240" w:lineRule="auto"/>
        <w:ind w:left="1570" w:hanging="357"/>
        <w:jc w:val="both"/>
        <w:rPr>
          <w:rFonts w:ascii="Trebuchet MS" w:eastAsia="Times New Roman" w:hAnsi="Trebuchet MS" w:cs="Times New Roman"/>
          <w:lang w:eastAsia="ar-SA"/>
        </w:rPr>
      </w:pPr>
      <w:proofErr w:type="gramStart"/>
      <w:r w:rsidRPr="00D64D41">
        <w:rPr>
          <w:rFonts w:ascii="Trebuchet MS" w:eastAsia="Times New Roman" w:hAnsi="Trebuchet MS" w:cs="Times New Roman"/>
          <w:lang w:eastAsia="ar-SA"/>
        </w:rPr>
        <w:t>les</w:t>
      </w:r>
      <w:proofErr w:type="gramEnd"/>
      <w:r w:rsidRPr="00D64D41">
        <w:rPr>
          <w:rFonts w:ascii="Trebuchet MS" w:eastAsia="Times New Roman" w:hAnsi="Trebuchet MS" w:cs="Times New Roman"/>
          <w:lang w:eastAsia="ar-SA"/>
        </w:rPr>
        <w:t xml:space="preserve"> reports d’alarmes, </w:t>
      </w:r>
    </w:p>
    <w:p w14:paraId="70D67BCC" w14:textId="77777777" w:rsidR="00167F68" w:rsidRPr="00D64D41" w:rsidRDefault="00167F68" w:rsidP="00167F68">
      <w:pPr>
        <w:numPr>
          <w:ilvl w:val="0"/>
          <w:numId w:val="15"/>
        </w:numPr>
        <w:tabs>
          <w:tab w:val="left" w:pos="284"/>
          <w:tab w:val="left" w:pos="851"/>
        </w:tabs>
        <w:suppressAutoHyphens/>
        <w:spacing w:beforeLines="40" w:before="96" w:afterLines="40" w:after="96" w:line="240" w:lineRule="auto"/>
        <w:ind w:left="1570" w:hanging="357"/>
        <w:jc w:val="both"/>
        <w:rPr>
          <w:rFonts w:ascii="Trebuchet MS" w:eastAsia="Times New Roman" w:hAnsi="Trebuchet MS" w:cs="Times New Roman"/>
          <w:lang w:eastAsia="ar-SA"/>
        </w:rPr>
      </w:pPr>
      <w:proofErr w:type="gramStart"/>
      <w:r w:rsidRPr="00D64D41">
        <w:rPr>
          <w:rFonts w:ascii="Trebuchet MS" w:eastAsia="Times New Roman" w:hAnsi="Trebuchet MS" w:cs="Times New Roman"/>
          <w:lang w:eastAsia="ar-SA"/>
        </w:rPr>
        <w:t>les</w:t>
      </w:r>
      <w:proofErr w:type="gramEnd"/>
      <w:r w:rsidRPr="00D64D41">
        <w:rPr>
          <w:rFonts w:ascii="Trebuchet MS" w:eastAsia="Times New Roman" w:hAnsi="Trebuchet MS" w:cs="Times New Roman"/>
          <w:lang w:eastAsia="ar-SA"/>
        </w:rPr>
        <w:t xml:space="preserve"> télécommandes et automatismes associés,</w:t>
      </w:r>
    </w:p>
    <w:p w14:paraId="6F5845A8" w14:textId="77777777" w:rsidR="00167F68" w:rsidRPr="00D64D41" w:rsidRDefault="00167F68" w:rsidP="00167F68">
      <w:pPr>
        <w:numPr>
          <w:ilvl w:val="0"/>
          <w:numId w:val="15"/>
        </w:numPr>
        <w:tabs>
          <w:tab w:val="left" w:pos="284"/>
          <w:tab w:val="left" w:pos="851"/>
        </w:tabs>
        <w:suppressAutoHyphens/>
        <w:spacing w:beforeLines="40" w:before="96" w:afterLines="40" w:after="96" w:line="240" w:lineRule="auto"/>
        <w:ind w:left="1570" w:hanging="357"/>
        <w:jc w:val="both"/>
        <w:rPr>
          <w:rFonts w:ascii="Trebuchet MS" w:eastAsia="Times New Roman" w:hAnsi="Trebuchet MS" w:cs="Times New Roman"/>
          <w:lang w:eastAsia="ar-SA"/>
        </w:rPr>
      </w:pPr>
      <w:proofErr w:type="gramStart"/>
      <w:r w:rsidRPr="00D64D41">
        <w:rPr>
          <w:rFonts w:ascii="Trebuchet MS" w:eastAsia="Times New Roman" w:hAnsi="Trebuchet MS" w:cs="Times New Roman"/>
          <w:lang w:eastAsia="ar-SA"/>
        </w:rPr>
        <w:t>la</w:t>
      </w:r>
      <w:proofErr w:type="gramEnd"/>
      <w:r w:rsidRPr="00D64D41">
        <w:rPr>
          <w:rFonts w:ascii="Trebuchet MS" w:eastAsia="Times New Roman" w:hAnsi="Trebuchet MS" w:cs="Times New Roman"/>
          <w:lang w:eastAsia="ar-SA"/>
        </w:rPr>
        <w:t xml:space="preserve"> détection incendie,</w:t>
      </w:r>
    </w:p>
    <w:p w14:paraId="2875244F" w14:textId="77777777" w:rsidR="00167F68" w:rsidRPr="00D64D41" w:rsidRDefault="00167F68" w:rsidP="00167F68">
      <w:pPr>
        <w:numPr>
          <w:ilvl w:val="0"/>
          <w:numId w:val="15"/>
        </w:numPr>
        <w:tabs>
          <w:tab w:val="left" w:pos="284"/>
          <w:tab w:val="left" w:pos="851"/>
        </w:tabs>
        <w:suppressAutoHyphens/>
        <w:spacing w:beforeLines="40" w:before="96" w:afterLines="40" w:after="96" w:line="240" w:lineRule="auto"/>
        <w:ind w:left="1570" w:hanging="357"/>
        <w:jc w:val="both"/>
        <w:rPr>
          <w:rFonts w:ascii="Trebuchet MS" w:eastAsia="Times New Roman" w:hAnsi="Trebuchet MS" w:cs="Times New Roman"/>
          <w:lang w:eastAsia="ar-SA"/>
        </w:rPr>
      </w:pPr>
      <w:proofErr w:type="gramStart"/>
      <w:r w:rsidRPr="00D64D41">
        <w:rPr>
          <w:rFonts w:ascii="Trebuchet MS" w:eastAsia="Times New Roman" w:hAnsi="Trebuchet MS" w:cs="Times New Roman"/>
          <w:lang w:eastAsia="ar-SA"/>
        </w:rPr>
        <w:t>les</w:t>
      </w:r>
      <w:proofErr w:type="gramEnd"/>
      <w:r w:rsidRPr="00D64D41">
        <w:rPr>
          <w:rFonts w:ascii="Trebuchet MS" w:eastAsia="Times New Roman" w:hAnsi="Trebuchet MS" w:cs="Times New Roman"/>
          <w:lang w:eastAsia="ar-SA"/>
        </w:rPr>
        <w:t xml:space="preserve"> scénarii de fonctionnement,</w:t>
      </w:r>
    </w:p>
    <w:p w14:paraId="30FEC24B" w14:textId="77777777" w:rsidR="00167F68" w:rsidRPr="00D64D41" w:rsidRDefault="00167F68" w:rsidP="00167F68">
      <w:pPr>
        <w:pStyle w:val="Paragraphedeliste"/>
        <w:numPr>
          <w:ilvl w:val="0"/>
          <w:numId w:val="17"/>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proofErr w:type="gramStart"/>
      <w:r w:rsidRPr="00D64D41">
        <w:rPr>
          <w:rFonts w:ascii="Trebuchet MS" w:eastAsia="Times New Roman" w:hAnsi="Trebuchet MS" w:cs="Times New Roman"/>
          <w:lang w:eastAsia="ar-SA"/>
        </w:rPr>
        <w:t>les</w:t>
      </w:r>
      <w:proofErr w:type="gramEnd"/>
      <w:r w:rsidRPr="00D64D41">
        <w:rPr>
          <w:rFonts w:ascii="Trebuchet MS" w:eastAsia="Times New Roman" w:hAnsi="Trebuchet MS" w:cs="Times New Roman"/>
          <w:lang w:eastAsia="ar-SA"/>
        </w:rPr>
        <w:t xml:space="preserve"> mises à jour en temps réel des informations, y compris les alarmes : visibilité et hiérarchisation de ces informations,</w:t>
      </w:r>
    </w:p>
    <w:p w14:paraId="387077AF" w14:textId="77777777" w:rsidR="00167F68" w:rsidRPr="00D64D41" w:rsidRDefault="00167F68" w:rsidP="00167F68">
      <w:pPr>
        <w:pStyle w:val="Paragraphedeliste"/>
        <w:numPr>
          <w:ilvl w:val="0"/>
          <w:numId w:val="17"/>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proofErr w:type="gramStart"/>
      <w:r w:rsidRPr="00D64D41">
        <w:rPr>
          <w:rFonts w:ascii="Trebuchet MS" w:eastAsia="Times New Roman" w:hAnsi="Trebuchet MS" w:cs="Times New Roman"/>
          <w:lang w:eastAsia="ar-SA"/>
        </w:rPr>
        <w:t>le</w:t>
      </w:r>
      <w:proofErr w:type="gramEnd"/>
      <w:r w:rsidRPr="00D64D41">
        <w:rPr>
          <w:rFonts w:ascii="Trebuchet MS" w:eastAsia="Times New Roman" w:hAnsi="Trebuchet MS" w:cs="Times New Roman"/>
          <w:lang w:eastAsia="ar-SA"/>
        </w:rPr>
        <w:t xml:space="preserve"> fonctionnement du système d’impression fil de l’eau,</w:t>
      </w:r>
    </w:p>
    <w:p w14:paraId="4DAC5681" w14:textId="77777777" w:rsidR="00724579" w:rsidRPr="00D64D41" w:rsidRDefault="00724579" w:rsidP="00724579">
      <w:pPr>
        <w:tabs>
          <w:tab w:val="left" w:pos="851"/>
        </w:tabs>
        <w:suppressAutoHyphens/>
        <w:spacing w:beforeLines="40" w:before="96" w:afterLines="40" w:after="96" w:line="240" w:lineRule="auto"/>
        <w:jc w:val="both"/>
        <w:rPr>
          <w:rFonts w:ascii="Trebuchet MS" w:eastAsia="Times New Roman" w:hAnsi="Trebuchet MS" w:cs="Times New Roman"/>
          <w:sz w:val="20"/>
          <w:szCs w:val="20"/>
          <w:lang w:eastAsia="ar-SA"/>
        </w:rPr>
      </w:pPr>
    </w:p>
    <w:p w14:paraId="677F7C36" w14:textId="77777777" w:rsidR="00167F68" w:rsidRPr="00D64D41" w:rsidRDefault="00167F68" w:rsidP="00167F68">
      <w:pPr>
        <w:pStyle w:val="Paragraphedeliste"/>
        <w:tabs>
          <w:tab w:val="left" w:pos="851"/>
        </w:tabs>
        <w:suppressAutoHyphens/>
        <w:spacing w:beforeLines="40" w:before="96" w:afterLines="40" w:after="96" w:line="240" w:lineRule="auto"/>
        <w:ind w:left="1287"/>
        <w:jc w:val="both"/>
        <w:rPr>
          <w:rFonts w:ascii="Trebuchet MS" w:eastAsia="Times New Roman" w:hAnsi="Trebuchet MS" w:cs="Times New Roman"/>
          <w:sz w:val="20"/>
          <w:szCs w:val="20"/>
          <w:lang w:eastAsia="ar-SA"/>
        </w:rPr>
      </w:pPr>
    </w:p>
    <w:p w14:paraId="20CD0C4B" w14:textId="77777777" w:rsidR="00167F68" w:rsidRPr="00D64D41" w:rsidRDefault="00167F68" w:rsidP="00167F68">
      <w:pPr>
        <w:pStyle w:val="Paragraphedeliste"/>
        <w:keepNext/>
        <w:numPr>
          <w:ilvl w:val="2"/>
          <w:numId w:val="6"/>
        </w:numPr>
        <w:tabs>
          <w:tab w:val="num" w:pos="1276"/>
        </w:tabs>
        <w:spacing w:before="240" w:after="120" w:line="240" w:lineRule="auto"/>
        <w:jc w:val="both"/>
        <w:outlineLvl w:val="3"/>
        <w:rPr>
          <w:rFonts w:ascii="Trebuchet MS" w:eastAsia="Arial Unicode MS" w:hAnsi="Trebuchet MS" w:cs="Arial"/>
          <w:b/>
          <w:i/>
          <w:sz w:val="20"/>
          <w:szCs w:val="20"/>
          <w:u w:val="single"/>
        </w:rPr>
      </w:pPr>
      <w:bookmarkStart w:id="105" w:name="_Toc318963395"/>
      <w:bookmarkStart w:id="106" w:name="_Toc321314404"/>
      <w:r w:rsidRPr="00D64D41">
        <w:rPr>
          <w:rFonts w:ascii="Trebuchet MS" w:eastAsia="Arial Unicode MS" w:hAnsi="Trebuchet MS" w:cs="Arial"/>
          <w:b/>
          <w:i/>
          <w:sz w:val="20"/>
          <w:szCs w:val="20"/>
          <w:u w:val="single"/>
        </w:rPr>
        <w:t xml:space="preserve">EXEMPLES DE DEFAUT </w:t>
      </w:r>
      <w:bookmarkEnd w:id="105"/>
      <w:bookmarkEnd w:id="106"/>
    </w:p>
    <w:p w14:paraId="755D6991" w14:textId="77777777" w:rsidR="00167F68" w:rsidRPr="00D64D41" w:rsidRDefault="00167F68" w:rsidP="00167F68">
      <w:pPr>
        <w:pStyle w:val="Paragraphedeliste"/>
        <w:numPr>
          <w:ilvl w:val="0"/>
          <w:numId w:val="18"/>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Indisponibilité du système SSI</w:t>
      </w:r>
    </w:p>
    <w:p w14:paraId="1BA7D517" w14:textId="77777777" w:rsidR="00167F68" w:rsidRPr="00D64D41" w:rsidRDefault="00167F68" w:rsidP="00167F68">
      <w:pPr>
        <w:pStyle w:val="Paragraphedeliste"/>
        <w:numPr>
          <w:ilvl w:val="0"/>
          <w:numId w:val="18"/>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Absence de report d’alarme de défaut</w:t>
      </w:r>
    </w:p>
    <w:p w14:paraId="10A69F1C" w14:textId="77777777" w:rsidR="00167F68" w:rsidRPr="00D64D41" w:rsidRDefault="00167F68" w:rsidP="00167F68">
      <w:pPr>
        <w:pStyle w:val="Paragraphedeliste"/>
        <w:numPr>
          <w:ilvl w:val="0"/>
          <w:numId w:val="18"/>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Dérangement de ligne</w:t>
      </w:r>
    </w:p>
    <w:p w14:paraId="6332C126" w14:textId="77777777" w:rsidR="00167F68" w:rsidRPr="00D64D41" w:rsidRDefault="00167F68" w:rsidP="00167F68">
      <w:pPr>
        <w:pStyle w:val="Paragraphedeliste"/>
        <w:numPr>
          <w:ilvl w:val="0"/>
          <w:numId w:val="18"/>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Défaut de mise à jour du système</w:t>
      </w:r>
    </w:p>
    <w:p w14:paraId="2D28AFB0" w14:textId="77777777" w:rsidR="00167F68" w:rsidRPr="00D64D41" w:rsidRDefault="00167F68" w:rsidP="00167F68">
      <w:pPr>
        <w:pStyle w:val="Paragraphedeliste"/>
        <w:numPr>
          <w:ilvl w:val="0"/>
          <w:numId w:val="18"/>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Défaut d’impression fil de l’eau</w:t>
      </w:r>
    </w:p>
    <w:p w14:paraId="0CE8C776" w14:textId="77777777" w:rsidR="00167F68" w:rsidRPr="00D64D41" w:rsidRDefault="00167F68" w:rsidP="00167F68">
      <w:pPr>
        <w:pStyle w:val="Paragraphedeliste"/>
        <w:numPr>
          <w:ilvl w:val="0"/>
          <w:numId w:val="18"/>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Défaut batteries,</w:t>
      </w:r>
    </w:p>
    <w:p w14:paraId="5938A925" w14:textId="77777777" w:rsidR="00167F68" w:rsidRPr="00D64D41" w:rsidRDefault="00167F68" w:rsidP="00167F68">
      <w:pPr>
        <w:pStyle w:val="Paragraphedeliste"/>
        <w:numPr>
          <w:ilvl w:val="0"/>
          <w:numId w:val="18"/>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Tout écart par rapport à la performance à atteindre constitue une situation de Défaut.</w:t>
      </w:r>
    </w:p>
    <w:p w14:paraId="6DBDE1E1" w14:textId="77777777" w:rsidR="00167F68" w:rsidRPr="00D64D41" w:rsidRDefault="00167F68" w:rsidP="00167F68">
      <w:pPr>
        <w:pStyle w:val="Paragraphedeliste"/>
        <w:numPr>
          <w:ilvl w:val="0"/>
          <w:numId w:val="18"/>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Un Défaut constaté sur les Prestations objet du présent paragraphe sera constitutif d’une indisponibilité :</w:t>
      </w:r>
    </w:p>
    <w:p w14:paraId="288F7518" w14:textId="427C332B" w:rsidR="00167F68" w:rsidRPr="00D64D41" w:rsidRDefault="007748E3" w:rsidP="00167F68">
      <w:pPr>
        <w:numPr>
          <w:ilvl w:val="0"/>
          <w:numId w:val="16"/>
        </w:numPr>
        <w:tabs>
          <w:tab w:val="left" w:pos="284"/>
        </w:tabs>
        <w:suppressAutoHyphens/>
        <w:spacing w:beforeLines="40" w:before="96" w:afterLines="40" w:after="96" w:line="240" w:lineRule="auto"/>
        <w:jc w:val="both"/>
        <w:rPr>
          <w:rFonts w:ascii="Trebuchet MS" w:eastAsia="Times New Roman" w:hAnsi="Trebuchet MS" w:cs="Arial"/>
          <w:lang w:eastAsia="ar-SA"/>
        </w:rPr>
      </w:pPr>
      <w:r w:rsidRPr="00D64D41">
        <w:rPr>
          <w:rFonts w:ascii="Trebuchet MS" w:eastAsia="Times New Roman" w:hAnsi="Trebuchet MS" w:cs="Arial"/>
          <w:lang w:eastAsia="ar-SA"/>
        </w:rPr>
        <w:t>S’il</w:t>
      </w:r>
      <w:r w:rsidR="00167F68" w:rsidRPr="00D64D41">
        <w:rPr>
          <w:rFonts w:ascii="Trebuchet MS" w:eastAsia="Times New Roman" w:hAnsi="Trebuchet MS" w:cs="Arial"/>
          <w:lang w:eastAsia="ar-SA"/>
        </w:rPr>
        <w:t xml:space="preserve"> rend impossible l’occupation d’un ou plusieurs locaux,</w:t>
      </w:r>
    </w:p>
    <w:p w14:paraId="228BD30B" w14:textId="1E38F8E0" w:rsidR="00167F68" w:rsidRPr="00D64D41" w:rsidRDefault="00167F68" w:rsidP="00167F68">
      <w:pPr>
        <w:numPr>
          <w:ilvl w:val="0"/>
          <w:numId w:val="16"/>
        </w:numPr>
        <w:tabs>
          <w:tab w:val="left" w:pos="284"/>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Arial"/>
          <w:lang w:eastAsia="ar-SA"/>
        </w:rPr>
        <w:t xml:space="preserve">Ou </w:t>
      </w:r>
      <w:r w:rsidR="007748E3" w:rsidRPr="00D64D41">
        <w:rPr>
          <w:rFonts w:ascii="Trebuchet MS" w:eastAsia="Times New Roman" w:hAnsi="Trebuchet MS" w:cs="Arial"/>
          <w:lang w:eastAsia="ar-SA"/>
        </w:rPr>
        <w:t>s’il</w:t>
      </w:r>
      <w:r w:rsidRPr="00D64D41">
        <w:rPr>
          <w:rFonts w:ascii="Trebuchet MS" w:eastAsia="Times New Roman" w:hAnsi="Trebuchet MS" w:cs="Arial"/>
          <w:lang w:eastAsia="ar-SA"/>
        </w:rPr>
        <w:t xml:space="preserve"> rend nécessaire la mise en œuvre de moyens humains palliatifs à la charge de </w:t>
      </w:r>
      <w:r w:rsidR="004917DA">
        <w:rPr>
          <w:rFonts w:ascii="Trebuchet MS" w:eastAsia="Times New Roman" w:hAnsi="Trebuchet MS" w:cs="Arial"/>
          <w:lang w:eastAsia="ar-SA"/>
        </w:rPr>
        <w:t>CS</w:t>
      </w:r>
      <w:r w:rsidRPr="00D64D41">
        <w:rPr>
          <w:rFonts w:ascii="Trebuchet MS" w:eastAsia="Times New Roman" w:hAnsi="Trebuchet MS" w:cs="Arial"/>
          <w:lang w:eastAsia="ar-SA"/>
        </w:rPr>
        <w:t xml:space="preserve"> pour permettre l’utilisation des locaux dans des conditions de sécurité équivalentes à celles qui auraient prévalu en cas de disponibilité des Equipements.</w:t>
      </w:r>
    </w:p>
    <w:p w14:paraId="692BFEBF" w14:textId="77777777" w:rsidR="00167F68" w:rsidRPr="00D64D41" w:rsidRDefault="00167F68" w:rsidP="00167F68">
      <w:pPr>
        <w:pStyle w:val="Paragraphedeliste"/>
        <w:keepNext/>
        <w:numPr>
          <w:ilvl w:val="2"/>
          <w:numId w:val="6"/>
        </w:numPr>
        <w:tabs>
          <w:tab w:val="num" w:pos="1276"/>
        </w:tabs>
        <w:spacing w:before="240" w:after="120" w:line="240" w:lineRule="auto"/>
        <w:jc w:val="both"/>
        <w:outlineLvl w:val="3"/>
        <w:rPr>
          <w:rFonts w:ascii="Trebuchet MS" w:eastAsia="Arial Unicode MS" w:hAnsi="Trebuchet MS" w:cs="Arial"/>
          <w:b/>
          <w:i/>
          <w:sz w:val="20"/>
          <w:szCs w:val="20"/>
          <w:u w:val="single"/>
        </w:rPr>
      </w:pPr>
      <w:bookmarkStart w:id="107" w:name="_Toc318963396"/>
      <w:bookmarkStart w:id="108" w:name="_Toc321314405"/>
      <w:r w:rsidRPr="00D64D41">
        <w:rPr>
          <w:rFonts w:ascii="Trebuchet MS" w:eastAsia="Arial Unicode MS" w:hAnsi="Trebuchet MS" w:cs="Arial"/>
          <w:b/>
          <w:i/>
          <w:sz w:val="20"/>
          <w:szCs w:val="20"/>
          <w:u w:val="single"/>
        </w:rPr>
        <w:lastRenderedPageBreak/>
        <w:t>CONSTAT DE DÉFAUT</w:t>
      </w:r>
      <w:bookmarkEnd w:id="107"/>
      <w:bookmarkEnd w:id="108"/>
    </w:p>
    <w:p w14:paraId="57D8D69A" w14:textId="77777777" w:rsidR="00167F68" w:rsidRPr="00D64D41" w:rsidRDefault="00167F68" w:rsidP="00167F68">
      <w:pPr>
        <w:spacing w:before="120" w:after="120" w:line="240" w:lineRule="auto"/>
        <w:jc w:val="both"/>
        <w:rPr>
          <w:rFonts w:ascii="Trebuchet MS" w:eastAsia="Times New Roman" w:hAnsi="Trebuchet MS" w:cs="Arial"/>
          <w:lang w:eastAsia="fr-FR"/>
        </w:rPr>
      </w:pPr>
      <w:r w:rsidRPr="00D64D41">
        <w:rPr>
          <w:rFonts w:ascii="Trebuchet MS" w:eastAsia="Times New Roman" w:hAnsi="Trebuchet MS" w:cs="Arial"/>
          <w:lang w:eastAsia="fr-FR"/>
        </w:rPr>
        <w:t xml:space="preserve">Le constat se fait par </w:t>
      </w:r>
    </w:p>
    <w:p w14:paraId="34ADBD65" w14:textId="5F23EE6A" w:rsidR="00167F68" w:rsidRPr="00D64D41" w:rsidRDefault="00167F68" w:rsidP="00167F68">
      <w:pPr>
        <w:pStyle w:val="Paragraphedeliste"/>
        <w:numPr>
          <w:ilvl w:val="0"/>
          <w:numId w:val="19"/>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 xml:space="preserve">Signalement (des utilisateurs, des personnels de </w:t>
      </w:r>
      <w:r w:rsidR="004917DA">
        <w:rPr>
          <w:rFonts w:ascii="Trebuchet MS" w:eastAsia="Times New Roman" w:hAnsi="Trebuchet MS" w:cs="Times New Roman"/>
          <w:lang w:eastAsia="ar-SA"/>
        </w:rPr>
        <w:t>CS</w:t>
      </w:r>
      <w:r w:rsidRPr="00D64D41">
        <w:rPr>
          <w:rFonts w:ascii="Trebuchet MS" w:eastAsia="Times New Roman" w:hAnsi="Trebuchet MS" w:cs="Times New Roman"/>
          <w:lang w:eastAsia="ar-SA"/>
        </w:rPr>
        <w:t>, d</w:t>
      </w:r>
      <w:r w:rsidR="004917DA">
        <w:rPr>
          <w:rFonts w:ascii="Trebuchet MS" w:eastAsia="Times New Roman" w:hAnsi="Trebuchet MS" w:cs="Times New Roman"/>
          <w:lang w:eastAsia="ar-SA"/>
        </w:rPr>
        <w:t>es</w:t>
      </w:r>
      <w:r w:rsidRPr="00D64D41">
        <w:rPr>
          <w:rFonts w:ascii="Trebuchet MS" w:eastAsia="Times New Roman" w:hAnsi="Trebuchet MS" w:cs="Times New Roman"/>
          <w:lang w:eastAsia="ar-SA"/>
        </w:rPr>
        <w:t xml:space="preserve"> </w:t>
      </w:r>
      <w:r w:rsidR="004917DA">
        <w:rPr>
          <w:rFonts w:ascii="Trebuchet MS" w:eastAsia="Times New Roman" w:hAnsi="Trebuchet MS" w:cs="Times New Roman"/>
          <w:lang w:eastAsia="ar-SA"/>
        </w:rPr>
        <w:t>prestataires sur site</w:t>
      </w:r>
      <w:r w:rsidRPr="00D64D41">
        <w:rPr>
          <w:rFonts w:ascii="Trebuchet MS" w:eastAsia="Times New Roman" w:hAnsi="Trebuchet MS" w:cs="Times New Roman"/>
          <w:lang w:eastAsia="ar-SA"/>
        </w:rPr>
        <w:t xml:space="preserve">, des alarmes techniques…) </w:t>
      </w:r>
    </w:p>
    <w:p w14:paraId="0847914E" w14:textId="77777777" w:rsidR="00167F68" w:rsidRPr="00D64D41" w:rsidRDefault="00167F68" w:rsidP="00167F68">
      <w:pPr>
        <w:pStyle w:val="Paragraphedeliste"/>
        <w:numPr>
          <w:ilvl w:val="0"/>
          <w:numId w:val="19"/>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Autocontrôle mensuel portant sur 10% des surfaces (et des équipements associés)</w:t>
      </w:r>
    </w:p>
    <w:p w14:paraId="3C9E06FF" w14:textId="77777777" w:rsidR="00167F68" w:rsidRPr="00D64D41" w:rsidRDefault="00167F68" w:rsidP="00167F68">
      <w:pPr>
        <w:pStyle w:val="Paragraphedeliste"/>
        <w:numPr>
          <w:ilvl w:val="0"/>
          <w:numId w:val="19"/>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 xml:space="preserve">Contrôles périodiques </w:t>
      </w:r>
    </w:p>
    <w:p w14:paraId="157F3E2E" w14:textId="77777777" w:rsidR="00167F68" w:rsidRPr="00D64D41" w:rsidRDefault="00167F68" w:rsidP="00167F68">
      <w:pPr>
        <w:pStyle w:val="Paragraphedeliste"/>
        <w:numPr>
          <w:ilvl w:val="0"/>
          <w:numId w:val="19"/>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Contrôles réglementaires</w:t>
      </w:r>
    </w:p>
    <w:p w14:paraId="4D812082" w14:textId="77777777" w:rsidR="00167F68" w:rsidRPr="00D64D41" w:rsidRDefault="00167F68" w:rsidP="00167F68">
      <w:pPr>
        <w:pStyle w:val="Paragraphedeliste"/>
        <w:numPr>
          <w:ilvl w:val="0"/>
          <w:numId w:val="19"/>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Commission de sécurité</w:t>
      </w:r>
    </w:p>
    <w:p w14:paraId="6DC90519" w14:textId="77777777" w:rsidR="00724579" w:rsidRPr="00D64D41" w:rsidRDefault="00724579" w:rsidP="00724579">
      <w:pPr>
        <w:pStyle w:val="Paragraphedeliste"/>
        <w:tabs>
          <w:tab w:val="left" w:pos="851"/>
        </w:tabs>
        <w:suppressAutoHyphens/>
        <w:spacing w:beforeLines="40" w:before="96" w:afterLines="40" w:after="96" w:line="240" w:lineRule="auto"/>
        <w:ind w:left="1287"/>
        <w:jc w:val="both"/>
        <w:rPr>
          <w:rFonts w:ascii="Trebuchet MS" w:eastAsia="Times New Roman" w:hAnsi="Trebuchet MS" w:cs="Times New Roman"/>
          <w:lang w:eastAsia="ar-SA"/>
        </w:rPr>
      </w:pPr>
    </w:p>
    <w:p w14:paraId="53D5832C" w14:textId="77777777" w:rsidR="004F5BD8" w:rsidRPr="00D64D41" w:rsidRDefault="004F5BD8" w:rsidP="001B6F01">
      <w:pPr>
        <w:rPr>
          <w:rFonts w:ascii="Trebuchet MS" w:hAnsi="Trebuchet MS"/>
        </w:rPr>
      </w:pPr>
    </w:p>
    <w:p w14:paraId="411608D3" w14:textId="77777777" w:rsidR="00724579" w:rsidRPr="00D64D41" w:rsidRDefault="00724579" w:rsidP="00724579">
      <w:pPr>
        <w:pStyle w:val="Paragraphedeliste"/>
        <w:keepNext/>
        <w:numPr>
          <w:ilvl w:val="1"/>
          <w:numId w:val="6"/>
        </w:numPr>
        <w:tabs>
          <w:tab w:val="num" w:pos="992"/>
        </w:tabs>
        <w:spacing w:before="240" w:after="240" w:line="240" w:lineRule="auto"/>
        <w:jc w:val="both"/>
        <w:outlineLvl w:val="2"/>
        <w:rPr>
          <w:rFonts w:ascii="Trebuchet MS" w:eastAsia="Times New Roman" w:hAnsi="Trebuchet MS" w:cs="Arial"/>
          <w:b/>
          <w:smallCaps/>
          <w:sz w:val="24"/>
          <w:szCs w:val="24"/>
          <w:u w:val="single"/>
          <w:lang w:eastAsia="fr-FR"/>
        </w:rPr>
      </w:pPr>
      <w:bookmarkStart w:id="109" w:name="_Toc318963397"/>
      <w:bookmarkStart w:id="110" w:name="_Toc321314406"/>
      <w:bookmarkStart w:id="111" w:name="_Toc199489496"/>
      <w:r w:rsidRPr="00D64D41">
        <w:rPr>
          <w:rFonts w:ascii="Trebuchet MS" w:eastAsia="Times New Roman" w:hAnsi="Trebuchet MS" w:cs="Arial"/>
          <w:b/>
          <w:smallCaps/>
          <w:sz w:val="24"/>
          <w:szCs w:val="24"/>
          <w:u w:val="single"/>
          <w:lang w:eastAsia="fr-FR"/>
        </w:rPr>
        <w:t>VRD, LOTS ARCHITECTURAUX ET FINITIONS</w:t>
      </w:r>
      <w:bookmarkEnd w:id="109"/>
      <w:bookmarkEnd w:id="110"/>
      <w:bookmarkEnd w:id="111"/>
    </w:p>
    <w:p w14:paraId="055D5854" w14:textId="77777777" w:rsidR="00724579" w:rsidRPr="00D64D41" w:rsidRDefault="00724579" w:rsidP="008D6A94">
      <w:pPr>
        <w:spacing w:after="0"/>
        <w:rPr>
          <w:rFonts w:ascii="Trebuchet MS" w:hAnsi="Trebuchet MS"/>
        </w:rPr>
      </w:pPr>
    </w:p>
    <w:p w14:paraId="6912418A" w14:textId="77777777" w:rsidR="00724579" w:rsidRPr="00D64D41" w:rsidRDefault="00724579" w:rsidP="00724579">
      <w:pPr>
        <w:pStyle w:val="Paragraphedeliste"/>
        <w:keepNext/>
        <w:numPr>
          <w:ilvl w:val="2"/>
          <w:numId w:val="6"/>
        </w:numPr>
        <w:tabs>
          <w:tab w:val="num" w:pos="1276"/>
        </w:tabs>
        <w:spacing w:before="240" w:after="120" w:line="240" w:lineRule="auto"/>
        <w:jc w:val="both"/>
        <w:outlineLvl w:val="3"/>
        <w:rPr>
          <w:rFonts w:ascii="Trebuchet MS" w:eastAsia="Arial Unicode MS" w:hAnsi="Trebuchet MS" w:cs="Arial"/>
          <w:b/>
          <w:i/>
          <w:sz w:val="20"/>
          <w:szCs w:val="20"/>
          <w:u w:val="single"/>
        </w:rPr>
      </w:pPr>
      <w:r w:rsidRPr="00D64D41">
        <w:rPr>
          <w:rFonts w:ascii="Trebuchet MS" w:eastAsia="Arial Unicode MS" w:hAnsi="Trebuchet MS" w:cs="Arial"/>
          <w:b/>
          <w:i/>
          <w:sz w:val="20"/>
          <w:szCs w:val="20"/>
          <w:u w:val="single"/>
        </w:rPr>
        <w:t>DÉFINITION DES PERFORMANCES À ATTEINDRE PAR LE PARTENAIRE</w:t>
      </w:r>
    </w:p>
    <w:p w14:paraId="7C693FB8" w14:textId="77777777" w:rsidR="00724579" w:rsidRPr="00D64D41" w:rsidRDefault="00724579" w:rsidP="00724579">
      <w:pPr>
        <w:tabs>
          <w:tab w:val="left" w:pos="992"/>
        </w:tabs>
        <w:suppressAutoHyphens/>
        <w:spacing w:before="120" w:after="120" w:line="240" w:lineRule="auto"/>
        <w:jc w:val="both"/>
        <w:rPr>
          <w:rFonts w:ascii="Trebuchet MS" w:eastAsia="Arial Unicode MS" w:hAnsi="Trebuchet MS" w:cs="Arial"/>
          <w:lang w:val="x-none"/>
        </w:rPr>
      </w:pPr>
      <w:r w:rsidRPr="00D64D41">
        <w:rPr>
          <w:rFonts w:ascii="Trebuchet MS" w:eastAsia="Arial Unicode MS" w:hAnsi="Trebuchet MS" w:cs="Arial"/>
          <w:lang w:val="x-none"/>
        </w:rPr>
        <w:t>La performance à obtenir est la pleine réalisation de la prestation telle que définie ci-dessus caractérisée par l’absence de défaut esthétique ou de tout autre défaut de tenue et de solidité telles que ces notions sont définies par les normes et les règles de l’art.</w:t>
      </w:r>
    </w:p>
    <w:p w14:paraId="6CBE67F5" w14:textId="77777777" w:rsidR="00724579" w:rsidRPr="00D64D41" w:rsidRDefault="001B6F01" w:rsidP="001B6F01">
      <w:pPr>
        <w:pStyle w:val="Paragraphedeliste"/>
        <w:keepNext/>
        <w:numPr>
          <w:ilvl w:val="2"/>
          <w:numId w:val="6"/>
        </w:numPr>
        <w:tabs>
          <w:tab w:val="num" w:pos="1276"/>
        </w:tabs>
        <w:spacing w:before="240" w:after="120" w:line="240" w:lineRule="auto"/>
        <w:jc w:val="both"/>
        <w:outlineLvl w:val="3"/>
        <w:rPr>
          <w:rFonts w:ascii="Trebuchet MS" w:eastAsia="Arial Unicode MS" w:hAnsi="Trebuchet MS" w:cs="Arial"/>
          <w:b/>
          <w:i/>
          <w:sz w:val="20"/>
          <w:szCs w:val="20"/>
          <w:u w:val="single"/>
        </w:rPr>
      </w:pPr>
      <w:r w:rsidRPr="00D64D41">
        <w:rPr>
          <w:rFonts w:ascii="Trebuchet MS" w:eastAsia="Arial Unicode MS" w:hAnsi="Trebuchet MS" w:cs="Arial"/>
          <w:b/>
          <w:i/>
          <w:sz w:val="20"/>
          <w:szCs w:val="20"/>
          <w:u w:val="single"/>
        </w:rPr>
        <w:t xml:space="preserve">EXEMPLES </w:t>
      </w:r>
      <w:r w:rsidR="00724579" w:rsidRPr="00D64D41">
        <w:rPr>
          <w:rFonts w:ascii="Trebuchet MS" w:eastAsia="Arial Unicode MS" w:hAnsi="Trebuchet MS" w:cs="Arial"/>
          <w:b/>
          <w:i/>
          <w:sz w:val="20"/>
          <w:szCs w:val="20"/>
          <w:u w:val="single"/>
        </w:rPr>
        <w:t>DE DÉFAUTS</w:t>
      </w:r>
    </w:p>
    <w:p w14:paraId="5FA7146B" w14:textId="72997A2D" w:rsidR="00724579" w:rsidRPr="00D64D41" w:rsidRDefault="00724579" w:rsidP="00724579">
      <w:pPr>
        <w:pStyle w:val="Paragraphedeliste"/>
        <w:numPr>
          <w:ilvl w:val="0"/>
          <w:numId w:val="24"/>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 xml:space="preserve">Tout écart par rapport à la performance à atteindre constitue une situation de </w:t>
      </w:r>
      <w:r w:rsidR="00940852">
        <w:rPr>
          <w:rFonts w:ascii="Trebuchet MS" w:eastAsia="Times New Roman" w:hAnsi="Trebuchet MS" w:cs="Times New Roman"/>
          <w:lang w:eastAsia="ar-SA"/>
        </w:rPr>
        <w:t>d</w:t>
      </w:r>
      <w:r w:rsidRPr="00D64D41">
        <w:rPr>
          <w:rFonts w:ascii="Trebuchet MS" w:eastAsia="Times New Roman" w:hAnsi="Trebuchet MS" w:cs="Times New Roman"/>
          <w:lang w:eastAsia="ar-SA"/>
        </w:rPr>
        <w:t>éfaut.</w:t>
      </w:r>
    </w:p>
    <w:p w14:paraId="27C734CC" w14:textId="77777777" w:rsidR="00724579" w:rsidRPr="00D64D41" w:rsidRDefault="00724579" w:rsidP="00724579">
      <w:pPr>
        <w:pStyle w:val="Paragraphedeliste"/>
        <w:numPr>
          <w:ilvl w:val="0"/>
          <w:numId w:val="24"/>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Défaillance entraînant une indisponibilité de locaux ou de fonction :</w:t>
      </w:r>
    </w:p>
    <w:p w14:paraId="20414D7A" w14:textId="25FDEC57" w:rsidR="00724579" w:rsidRPr="00D64D41" w:rsidRDefault="00724579" w:rsidP="00724579">
      <w:pPr>
        <w:numPr>
          <w:ilvl w:val="0"/>
          <w:numId w:val="16"/>
        </w:numPr>
        <w:tabs>
          <w:tab w:val="left" w:pos="284"/>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Arial"/>
          <w:lang w:eastAsia="ar-SA"/>
        </w:rPr>
        <w:t xml:space="preserve">Un </w:t>
      </w:r>
      <w:r w:rsidR="00940852">
        <w:rPr>
          <w:rFonts w:ascii="Trebuchet MS" w:eastAsia="Times New Roman" w:hAnsi="Trebuchet MS" w:cs="Arial"/>
          <w:lang w:eastAsia="ar-SA"/>
        </w:rPr>
        <w:t>d</w:t>
      </w:r>
      <w:r w:rsidRPr="00D64D41">
        <w:rPr>
          <w:rFonts w:ascii="Trebuchet MS" w:eastAsia="Times New Roman" w:hAnsi="Trebuchet MS" w:cs="Arial"/>
          <w:lang w:eastAsia="ar-SA"/>
        </w:rPr>
        <w:t xml:space="preserve">éfaut constaté sur les </w:t>
      </w:r>
      <w:r w:rsidR="00940852">
        <w:rPr>
          <w:rFonts w:ascii="Trebuchet MS" w:eastAsia="Times New Roman" w:hAnsi="Trebuchet MS" w:cs="Arial"/>
          <w:lang w:eastAsia="ar-SA"/>
        </w:rPr>
        <w:t>p</w:t>
      </w:r>
      <w:r w:rsidRPr="00D64D41">
        <w:rPr>
          <w:rFonts w:ascii="Trebuchet MS" w:eastAsia="Times New Roman" w:hAnsi="Trebuchet MS" w:cs="Arial"/>
          <w:lang w:eastAsia="ar-SA"/>
        </w:rPr>
        <w:t>restations objet du présent paragraphe sera constitutif d’une indisponibilité s’il rend impossible l’occupation des locaux.</w:t>
      </w:r>
    </w:p>
    <w:p w14:paraId="04461339" w14:textId="6CB9DFCF" w:rsidR="00724579" w:rsidRPr="00D64D41" w:rsidRDefault="00724579" w:rsidP="00362C62">
      <w:pPr>
        <w:pStyle w:val="Paragraphedeliste"/>
        <w:numPr>
          <w:ilvl w:val="0"/>
          <w:numId w:val="26"/>
        </w:numPr>
        <w:tabs>
          <w:tab w:val="left" w:pos="1276"/>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 xml:space="preserve">En matière esthétique sont constitutives de </w:t>
      </w:r>
      <w:r w:rsidR="00940852">
        <w:rPr>
          <w:rFonts w:ascii="Trebuchet MS" w:eastAsia="Times New Roman" w:hAnsi="Trebuchet MS" w:cs="Times New Roman"/>
          <w:lang w:eastAsia="ar-SA"/>
        </w:rPr>
        <w:t>d</w:t>
      </w:r>
      <w:r w:rsidRPr="00D64D41">
        <w:rPr>
          <w:rFonts w:ascii="Trebuchet MS" w:eastAsia="Times New Roman" w:hAnsi="Trebuchet MS" w:cs="Times New Roman"/>
          <w:lang w:eastAsia="ar-SA"/>
        </w:rPr>
        <w:t xml:space="preserve">éfauts les </w:t>
      </w:r>
      <w:r w:rsidR="00940852">
        <w:rPr>
          <w:rFonts w:ascii="Trebuchet MS" w:eastAsia="Times New Roman" w:hAnsi="Trebuchet MS" w:cs="Times New Roman"/>
          <w:lang w:eastAsia="ar-SA"/>
        </w:rPr>
        <w:t>a</w:t>
      </w:r>
      <w:r w:rsidRPr="00D64D41">
        <w:rPr>
          <w:rFonts w:ascii="Trebuchet MS" w:eastAsia="Times New Roman" w:hAnsi="Trebuchet MS" w:cs="Times New Roman"/>
          <w:lang w:eastAsia="ar-SA"/>
        </w:rPr>
        <w:t>nomalies suivantes, à titre d’exemple :</w:t>
      </w:r>
    </w:p>
    <w:p w14:paraId="0F5C1347" w14:textId="77777777" w:rsidR="00724579" w:rsidRPr="00D64D41" w:rsidRDefault="00362C62" w:rsidP="00724579">
      <w:pPr>
        <w:numPr>
          <w:ilvl w:val="0"/>
          <w:numId w:val="22"/>
        </w:numPr>
        <w:tabs>
          <w:tab w:val="left" w:pos="284"/>
          <w:tab w:val="left" w:pos="851"/>
        </w:tabs>
        <w:suppressAutoHyphens/>
        <w:spacing w:beforeLines="40" w:before="96" w:afterLines="40" w:after="96" w:line="240" w:lineRule="auto"/>
        <w:ind w:left="1570" w:hanging="357"/>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 xml:space="preserve">Les </w:t>
      </w:r>
      <w:r w:rsidR="00724579" w:rsidRPr="00D64D41">
        <w:rPr>
          <w:rFonts w:ascii="Trebuchet MS" w:eastAsia="Times New Roman" w:hAnsi="Trebuchet MS" w:cs="Times New Roman"/>
          <w:lang w:eastAsia="ar-SA"/>
        </w:rPr>
        <w:t xml:space="preserve">salissures ne pouvant être traitées lors des opérations de nettoyage, </w:t>
      </w:r>
    </w:p>
    <w:p w14:paraId="5A5C4CA7" w14:textId="18511BD6" w:rsidR="00724579" w:rsidRPr="00D64D41" w:rsidRDefault="00362C62" w:rsidP="00724579">
      <w:pPr>
        <w:numPr>
          <w:ilvl w:val="0"/>
          <w:numId w:val="22"/>
        </w:numPr>
        <w:tabs>
          <w:tab w:val="left" w:pos="284"/>
          <w:tab w:val="left" w:pos="851"/>
        </w:tabs>
        <w:suppressAutoHyphens/>
        <w:spacing w:beforeLines="40" w:before="96" w:afterLines="40" w:after="96" w:line="240" w:lineRule="auto"/>
        <w:ind w:left="1570" w:hanging="357"/>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 xml:space="preserve">Les </w:t>
      </w:r>
      <w:r w:rsidR="00724579" w:rsidRPr="00D64D41">
        <w:rPr>
          <w:rFonts w:ascii="Trebuchet MS" w:eastAsia="Times New Roman" w:hAnsi="Trebuchet MS" w:cs="Times New Roman"/>
          <w:lang w:eastAsia="ar-SA"/>
        </w:rPr>
        <w:t xml:space="preserve">impacts, les épaufrures, les éclats, les poussées de </w:t>
      </w:r>
      <w:r w:rsidR="002965B5" w:rsidRPr="00D64D41">
        <w:rPr>
          <w:rFonts w:ascii="Trebuchet MS" w:eastAsia="Times New Roman" w:hAnsi="Trebuchet MS" w:cs="Times New Roman"/>
          <w:lang w:eastAsia="ar-SA"/>
        </w:rPr>
        <w:t>fer, …</w:t>
      </w:r>
    </w:p>
    <w:p w14:paraId="21F595E9" w14:textId="77777777" w:rsidR="00724579" w:rsidRPr="00D64D41" w:rsidRDefault="00362C62" w:rsidP="00724579">
      <w:pPr>
        <w:numPr>
          <w:ilvl w:val="0"/>
          <w:numId w:val="22"/>
        </w:numPr>
        <w:tabs>
          <w:tab w:val="left" w:pos="284"/>
          <w:tab w:val="left" w:pos="851"/>
        </w:tabs>
        <w:suppressAutoHyphens/>
        <w:spacing w:beforeLines="40" w:before="96" w:afterLines="40" w:after="96" w:line="240" w:lineRule="auto"/>
        <w:ind w:left="1570" w:hanging="357"/>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 xml:space="preserve">Les </w:t>
      </w:r>
      <w:r w:rsidR="00724579" w:rsidRPr="00D64D41">
        <w:rPr>
          <w:rFonts w:ascii="Trebuchet MS" w:eastAsia="Times New Roman" w:hAnsi="Trebuchet MS" w:cs="Times New Roman"/>
          <w:lang w:eastAsia="ar-SA"/>
        </w:rPr>
        <w:t>écaillages,</w:t>
      </w:r>
    </w:p>
    <w:p w14:paraId="6584CD0E" w14:textId="77777777" w:rsidR="00724579" w:rsidRPr="00D64D41" w:rsidRDefault="00362C62" w:rsidP="00724579">
      <w:pPr>
        <w:numPr>
          <w:ilvl w:val="0"/>
          <w:numId w:val="22"/>
        </w:numPr>
        <w:tabs>
          <w:tab w:val="left" w:pos="284"/>
          <w:tab w:val="left" w:pos="851"/>
        </w:tabs>
        <w:suppressAutoHyphens/>
        <w:spacing w:beforeLines="40" w:before="96" w:afterLines="40" w:after="96" w:line="240" w:lineRule="auto"/>
        <w:ind w:left="1570" w:hanging="357"/>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 xml:space="preserve">Les </w:t>
      </w:r>
      <w:r w:rsidR="00724579" w:rsidRPr="00D64D41">
        <w:rPr>
          <w:rFonts w:ascii="Trebuchet MS" w:eastAsia="Times New Roman" w:hAnsi="Trebuchet MS" w:cs="Times New Roman"/>
          <w:lang w:eastAsia="ar-SA"/>
        </w:rPr>
        <w:t>usures,</w:t>
      </w:r>
    </w:p>
    <w:p w14:paraId="32BB81E1" w14:textId="77777777" w:rsidR="00724579" w:rsidRPr="00D64D41" w:rsidRDefault="00362C62" w:rsidP="00724579">
      <w:pPr>
        <w:numPr>
          <w:ilvl w:val="0"/>
          <w:numId w:val="22"/>
        </w:numPr>
        <w:tabs>
          <w:tab w:val="left" w:pos="284"/>
          <w:tab w:val="left" w:pos="851"/>
        </w:tabs>
        <w:suppressAutoHyphens/>
        <w:spacing w:beforeLines="40" w:before="96" w:afterLines="40" w:after="96" w:line="240" w:lineRule="auto"/>
        <w:ind w:left="1570" w:hanging="357"/>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 xml:space="preserve">Les </w:t>
      </w:r>
      <w:r w:rsidR="00724579" w:rsidRPr="00D64D41">
        <w:rPr>
          <w:rFonts w:ascii="Trebuchet MS" w:eastAsia="Times New Roman" w:hAnsi="Trebuchet MS" w:cs="Times New Roman"/>
          <w:lang w:eastAsia="ar-SA"/>
        </w:rPr>
        <w:t>déchirures,</w:t>
      </w:r>
    </w:p>
    <w:p w14:paraId="5E726EE0" w14:textId="77777777" w:rsidR="00724579" w:rsidRPr="00D64D41" w:rsidRDefault="00362C62" w:rsidP="00724579">
      <w:pPr>
        <w:numPr>
          <w:ilvl w:val="0"/>
          <w:numId w:val="22"/>
        </w:numPr>
        <w:tabs>
          <w:tab w:val="left" w:pos="284"/>
          <w:tab w:val="left" w:pos="851"/>
        </w:tabs>
        <w:suppressAutoHyphens/>
        <w:spacing w:beforeLines="40" w:before="96" w:afterLines="40" w:after="96" w:line="240" w:lineRule="auto"/>
        <w:ind w:left="1570" w:hanging="357"/>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 xml:space="preserve">Les </w:t>
      </w:r>
      <w:r w:rsidR="00724579" w:rsidRPr="00D64D41">
        <w:rPr>
          <w:rFonts w:ascii="Trebuchet MS" w:eastAsia="Times New Roman" w:hAnsi="Trebuchet MS" w:cs="Times New Roman"/>
          <w:lang w:eastAsia="ar-SA"/>
        </w:rPr>
        <w:t>décollements,</w:t>
      </w:r>
    </w:p>
    <w:p w14:paraId="671474EB" w14:textId="77777777" w:rsidR="00724579" w:rsidRPr="00D64D41" w:rsidRDefault="00362C62" w:rsidP="00724579">
      <w:pPr>
        <w:numPr>
          <w:ilvl w:val="0"/>
          <w:numId w:val="22"/>
        </w:numPr>
        <w:tabs>
          <w:tab w:val="left" w:pos="284"/>
          <w:tab w:val="left" w:pos="851"/>
        </w:tabs>
        <w:suppressAutoHyphens/>
        <w:spacing w:beforeLines="40" w:before="96" w:afterLines="40" w:after="96" w:line="240" w:lineRule="auto"/>
        <w:ind w:left="1570" w:hanging="357"/>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 xml:space="preserve">Les </w:t>
      </w:r>
      <w:r w:rsidR="00724579" w:rsidRPr="00D64D41">
        <w:rPr>
          <w:rFonts w:ascii="Trebuchet MS" w:eastAsia="Times New Roman" w:hAnsi="Trebuchet MS" w:cs="Times New Roman"/>
          <w:lang w:eastAsia="ar-SA"/>
        </w:rPr>
        <w:t>percements,</w:t>
      </w:r>
    </w:p>
    <w:p w14:paraId="16D64AA4" w14:textId="77777777" w:rsidR="00724579" w:rsidRPr="00D64D41" w:rsidRDefault="00724579" w:rsidP="00362C62">
      <w:pPr>
        <w:pStyle w:val="Paragraphedeliste"/>
        <w:numPr>
          <w:ilvl w:val="0"/>
          <w:numId w:val="26"/>
        </w:numPr>
        <w:tabs>
          <w:tab w:val="left" w:pos="1276"/>
        </w:tabs>
        <w:suppressAutoHyphens/>
        <w:spacing w:beforeLines="40" w:before="96" w:afterLines="40" w:after="96" w:line="240" w:lineRule="auto"/>
        <w:jc w:val="both"/>
        <w:rPr>
          <w:rFonts w:ascii="Trebuchet MS" w:eastAsia="Times New Roman" w:hAnsi="Trebuchet MS" w:cs="Times New Roman"/>
          <w:lang w:eastAsia="ar-SA"/>
        </w:rPr>
      </w:pPr>
      <w:proofErr w:type="gramStart"/>
      <w:r w:rsidRPr="00D64D41">
        <w:rPr>
          <w:rFonts w:ascii="Trebuchet MS" w:eastAsia="Times New Roman" w:hAnsi="Trebuchet MS" w:cs="Times New Roman"/>
          <w:lang w:eastAsia="ar-SA"/>
        </w:rPr>
        <w:t>le</w:t>
      </w:r>
      <w:proofErr w:type="gramEnd"/>
      <w:r w:rsidRPr="00D64D41">
        <w:rPr>
          <w:rFonts w:ascii="Trebuchet MS" w:eastAsia="Times New Roman" w:hAnsi="Trebuchet MS" w:cs="Times New Roman"/>
          <w:lang w:eastAsia="ar-SA"/>
        </w:rPr>
        <w:t xml:space="preserve"> vieillissement.</w:t>
      </w:r>
    </w:p>
    <w:p w14:paraId="35FA454E" w14:textId="7B068D9D" w:rsidR="00724579" w:rsidRPr="00D64D41" w:rsidRDefault="00724579" w:rsidP="00362C62">
      <w:pPr>
        <w:pStyle w:val="Paragraphedeliste"/>
        <w:numPr>
          <w:ilvl w:val="0"/>
          <w:numId w:val="26"/>
        </w:numPr>
        <w:tabs>
          <w:tab w:val="left" w:pos="1276"/>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 xml:space="preserve">Pour la tenue des éléments, sont constitutives de </w:t>
      </w:r>
      <w:r w:rsidR="00940852">
        <w:rPr>
          <w:rFonts w:ascii="Trebuchet MS" w:eastAsia="Times New Roman" w:hAnsi="Trebuchet MS" w:cs="Times New Roman"/>
          <w:lang w:eastAsia="ar-SA"/>
        </w:rPr>
        <w:t>d</w:t>
      </w:r>
      <w:r w:rsidRPr="00D64D41">
        <w:rPr>
          <w:rFonts w:ascii="Trebuchet MS" w:eastAsia="Times New Roman" w:hAnsi="Trebuchet MS" w:cs="Times New Roman"/>
          <w:lang w:eastAsia="ar-SA"/>
        </w:rPr>
        <w:t>éfauts les anomalies telles que :</w:t>
      </w:r>
    </w:p>
    <w:p w14:paraId="5D417F00" w14:textId="77777777" w:rsidR="00724579" w:rsidRPr="00D64D41" w:rsidRDefault="00362C62" w:rsidP="00724579">
      <w:pPr>
        <w:numPr>
          <w:ilvl w:val="0"/>
          <w:numId w:val="22"/>
        </w:numPr>
        <w:tabs>
          <w:tab w:val="left" w:pos="284"/>
          <w:tab w:val="left" w:pos="851"/>
        </w:tabs>
        <w:suppressAutoHyphens/>
        <w:spacing w:beforeLines="40" w:before="96" w:afterLines="40" w:after="96" w:line="240" w:lineRule="auto"/>
        <w:ind w:left="1570" w:hanging="357"/>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 xml:space="preserve">Le </w:t>
      </w:r>
      <w:r w:rsidR="00724579" w:rsidRPr="00D64D41">
        <w:rPr>
          <w:rFonts w:ascii="Trebuchet MS" w:eastAsia="Times New Roman" w:hAnsi="Trebuchet MS" w:cs="Times New Roman"/>
          <w:lang w:eastAsia="ar-SA"/>
        </w:rPr>
        <w:t xml:space="preserve">désemboîtement des plaques de faux plafonds ou de faux plancher, </w:t>
      </w:r>
    </w:p>
    <w:p w14:paraId="34B20FA6" w14:textId="77777777" w:rsidR="00724579" w:rsidRPr="00D64D41" w:rsidRDefault="00362C62" w:rsidP="00724579">
      <w:pPr>
        <w:numPr>
          <w:ilvl w:val="0"/>
          <w:numId w:val="22"/>
        </w:numPr>
        <w:tabs>
          <w:tab w:val="left" w:pos="284"/>
          <w:tab w:val="left" w:pos="851"/>
        </w:tabs>
        <w:suppressAutoHyphens/>
        <w:spacing w:beforeLines="40" w:before="96" w:afterLines="40" w:after="96" w:line="240" w:lineRule="auto"/>
        <w:ind w:left="1570" w:hanging="357"/>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 xml:space="preserve">Le </w:t>
      </w:r>
      <w:r w:rsidR="00724579" w:rsidRPr="00D64D41">
        <w:rPr>
          <w:rFonts w:ascii="Trebuchet MS" w:eastAsia="Times New Roman" w:hAnsi="Trebuchet MS" w:cs="Times New Roman"/>
          <w:lang w:eastAsia="ar-SA"/>
        </w:rPr>
        <w:t>décollement des baguettes et éléments de décor,</w:t>
      </w:r>
    </w:p>
    <w:p w14:paraId="2E0F1551" w14:textId="77777777" w:rsidR="00724579" w:rsidRPr="00D64D41" w:rsidRDefault="00362C62" w:rsidP="00724579">
      <w:pPr>
        <w:numPr>
          <w:ilvl w:val="0"/>
          <w:numId w:val="22"/>
        </w:numPr>
        <w:tabs>
          <w:tab w:val="left" w:pos="284"/>
          <w:tab w:val="left" w:pos="851"/>
        </w:tabs>
        <w:suppressAutoHyphens/>
        <w:spacing w:beforeLines="40" w:before="96" w:afterLines="40" w:after="96" w:line="240" w:lineRule="auto"/>
        <w:ind w:left="1570" w:hanging="357"/>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 xml:space="preserve">Les </w:t>
      </w:r>
      <w:r w:rsidR="00724579" w:rsidRPr="00D64D41">
        <w:rPr>
          <w:rFonts w:ascii="Trebuchet MS" w:eastAsia="Times New Roman" w:hAnsi="Trebuchet MS" w:cs="Times New Roman"/>
          <w:lang w:eastAsia="ar-SA"/>
        </w:rPr>
        <w:t>défauts de planéité,</w:t>
      </w:r>
    </w:p>
    <w:p w14:paraId="13B19F3E" w14:textId="77777777" w:rsidR="00724579" w:rsidRPr="00D64D41" w:rsidRDefault="00362C62" w:rsidP="00724579">
      <w:pPr>
        <w:numPr>
          <w:ilvl w:val="0"/>
          <w:numId w:val="22"/>
        </w:numPr>
        <w:tabs>
          <w:tab w:val="left" w:pos="284"/>
          <w:tab w:val="left" w:pos="851"/>
        </w:tabs>
        <w:suppressAutoHyphens/>
        <w:spacing w:beforeLines="40" w:before="96" w:afterLines="40" w:after="96" w:line="240" w:lineRule="auto"/>
        <w:ind w:left="1570" w:hanging="357"/>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 xml:space="preserve">Le </w:t>
      </w:r>
      <w:r w:rsidR="00724579" w:rsidRPr="00D64D41">
        <w:rPr>
          <w:rFonts w:ascii="Trebuchet MS" w:eastAsia="Times New Roman" w:hAnsi="Trebuchet MS" w:cs="Times New Roman"/>
          <w:lang w:eastAsia="ar-SA"/>
        </w:rPr>
        <w:t>décollage ou déboîtement de joint,</w:t>
      </w:r>
    </w:p>
    <w:p w14:paraId="2036C6B2" w14:textId="77777777" w:rsidR="00724579" w:rsidRPr="00D64D41" w:rsidRDefault="00362C62" w:rsidP="00724579">
      <w:pPr>
        <w:numPr>
          <w:ilvl w:val="0"/>
          <w:numId w:val="22"/>
        </w:numPr>
        <w:tabs>
          <w:tab w:val="left" w:pos="284"/>
          <w:tab w:val="left" w:pos="851"/>
        </w:tabs>
        <w:suppressAutoHyphens/>
        <w:spacing w:beforeLines="40" w:before="96" w:afterLines="40" w:after="96" w:line="240" w:lineRule="auto"/>
        <w:ind w:left="1570" w:hanging="357"/>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 xml:space="preserve">Le </w:t>
      </w:r>
      <w:r w:rsidR="00724579" w:rsidRPr="00D64D41">
        <w:rPr>
          <w:rFonts w:ascii="Trebuchet MS" w:eastAsia="Times New Roman" w:hAnsi="Trebuchet MS" w:cs="Times New Roman"/>
          <w:lang w:eastAsia="ar-SA"/>
        </w:rPr>
        <w:t>desserrage ou décollage de seuil de porte ou de nez de marche.</w:t>
      </w:r>
    </w:p>
    <w:p w14:paraId="707164D7" w14:textId="77777777" w:rsidR="00724579" w:rsidRPr="00D64D41" w:rsidRDefault="00724579" w:rsidP="00724579">
      <w:pPr>
        <w:numPr>
          <w:ilvl w:val="0"/>
          <w:numId w:val="26"/>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 xml:space="preserve">Plus particulièrement pour les faux plafonds, la Performance à atteindre est la suivante : </w:t>
      </w:r>
    </w:p>
    <w:p w14:paraId="49368590" w14:textId="77777777" w:rsidR="00724579" w:rsidRPr="00D64D41" w:rsidRDefault="00362C62" w:rsidP="00724579">
      <w:pPr>
        <w:numPr>
          <w:ilvl w:val="0"/>
          <w:numId w:val="23"/>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lastRenderedPageBreak/>
        <w:t xml:space="preserve">L’ensemble </w:t>
      </w:r>
      <w:r w:rsidR="00724579" w:rsidRPr="00D64D41">
        <w:rPr>
          <w:rFonts w:ascii="Trebuchet MS" w:eastAsia="Times New Roman" w:hAnsi="Trebuchet MS" w:cs="Times New Roman"/>
          <w:lang w:eastAsia="ar-SA"/>
        </w:rPr>
        <w:t>des supports et ossatures doit assurer un maintien correct et esthétique des plaques. L’ensemble des plaques doit reposer dans ses supports,</w:t>
      </w:r>
    </w:p>
    <w:p w14:paraId="4BAED016" w14:textId="72463B8F" w:rsidR="00724579" w:rsidRPr="00D64D41" w:rsidRDefault="00724579" w:rsidP="00724579">
      <w:pPr>
        <w:numPr>
          <w:ilvl w:val="0"/>
          <w:numId w:val="23"/>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 xml:space="preserve">Aucune plaque de faux plafond ne doit manquer ni être détériorée ni tachée </w:t>
      </w:r>
      <w:r w:rsidR="00940852">
        <w:rPr>
          <w:rFonts w:ascii="Trebuchet MS" w:eastAsia="Times New Roman" w:hAnsi="Trebuchet MS" w:cs="Times New Roman"/>
          <w:lang w:eastAsia="ar-SA"/>
        </w:rPr>
        <w:t xml:space="preserve">après une </w:t>
      </w:r>
      <w:r w:rsidRPr="00D64D41">
        <w:rPr>
          <w:rFonts w:ascii="Trebuchet MS" w:eastAsia="Times New Roman" w:hAnsi="Trebuchet MS" w:cs="Times New Roman"/>
          <w:lang w:eastAsia="ar-SA"/>
        </w:rPr>
        <w:t>intervention ou pour tout autre motif.</w:t>
      </w:r>
    </w:p>
    <w:p w14:paraId="0C71AF9E" w14:textId="77777777" w:rsidR="00724579" w:rsidRPr="00D64D41" w:rsidRDefault="00724579" w:rsidP="00724579">
      <w:pPr>
        <w:pStyle w:val="Paragraphedeliste"/>
        <w:numPr>
          <w:ilvl w:val="0"/>
          <w:numId w:val="27"/>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Les stores et rideaux doivent être en état standard de fonctionnement et d’esthétique.</w:t>
      </w:r>
    </w:p>
    <w:p w14:paraId="006AE8CA" w14:textId="77777777" w:rsidR="00724579" w:rsidRPr="00D64D41" w:rsidRDefault="00724579" w:rsidP="00724579">
      <w:pPr>
        <w:tabs>
          <w:tab w:val="left" w:pos="992"/>
        </w:tabs>
        <w:suppressAutoHyphens/>
        <w:spacing w:before="120" w:after="120" w:line="240" w:lineRule="auto"/>
        <w:jc w:val="both"/>
        <w:rPr>
          <w:rFonts w:ascii="Trebuchet MS" w:eastAsia="Arial Unicode MS" w:hAnsi="Trebuchet MS" w:cs="Arial"/>
          <w:sz w:val="20"/>
          <w:szCs w:val="20"/>
        </w:rPr>
      </w:pPr>
    </w:p>
    <w:p w14:paraId="20713D30" w14:textId="77777777" w:rsidR="00724579" w:rsidRPr="00D64D41" w:rsidRDefault="00724579" w:rsidP="001B6F01">
      <w:pPr>
        <w:pStyle w:val="Paragraphedeliste"/>
        <w:keepNext/>
        <w:numPr>
          <w:ilvl w:val="2"/>
          <w:numId w:val="6"/>
        </w:numPr>
        <w:tabs>
          <w:tab w:val="num" w:pos="1276"/>
        </w:tabs>
        <w:spacing w:before="240" w:after="120" w:line="240" w:lineRule="auto"/>
        <w:jc w:val="both"/>
        <w:outlineLvl w:val="3"/>
        <w:rPr>
          <w:rFonts w:ascii="Trebuchet MS" w:eastAsia="Arial Unicode MS" w:hAnsi="Trebuchet MS" w:cs="Arial"/>
          <w:b/>
          <w:i/>
          <w:sz w:val="20"/>
          <w:szCs w:val="20"/>
          <w:u w:val="single"/>
        </w:rPr>
      </w:pPr>
      <w:r w:rsidRPr="00D64D41">
        <w:rPr>
          <w:rFonts w:ascii="Trebuchet MS" w:eastAsia="Arial Unicode MS" w:hAnsi="Trebuchet MS" w:cs="Arial"/>
          <w:b/>
          <w:i/>
          <w:sz w:val="20"/>
          <w:szCs w:val="20"/>
          <w:u w:val="single"/>
        </w:rPr>
        <w:t>CONSTAT DE DÉFAUT</w:t>
      </w:r>
    </w:p>
    <w:p w14:paraId="33452FEF" w14:textId="77777777" w:rsidR="004F5BD8" w:rsidRPr="00D64D41" w:rsidRDefault="00724579" w:rsidP="00724579">
      <w:pPr>
        <w:tabs>
          <w:tab w:val="left" w:pos="992"/>
        </w:tabs>
        <w:suppressAutoHyphens/>
        <w:spacing w:before="120" w:after="120" w:line="240" w:lineRule="auto"/>
        <w:jc w:val="both"/>
        <w:rPr>
          <w:rFonts w:ascii="Trebuchet MS" w:eastAsia="Arial Unicode MS" w:hAnsi="Trebuchet MS" w:cs="Arial"/>
          <w:lang w:val="x-none"/>
        </w:rPr>
      </w:pPr>
      <w:r w:rsidRPr="00D64D41">
        <w:rPr>
          <w:rFonts w:ascii="Trebuchet MS" w:eastAsia="Arial Unicode MS" w:hAnsi="Trebuchet MS" w:cs="Arial"/>
          <w:lang w:val="x-none"/>
        </w:rPr>
        <w:t>Le constat se fait par signalement, par autocontrôle mensuel portant sur un échantillonnage de 5% des surfaces et lors des diagnostics périodiques.</w:t>
      </w:r>
    </w:p>
    <w:p w14:paraId="004CAC79" w14:textId="77777777" w:rsidR="001B6F01" w:rsidRPr="00D64D41" w:rsidRDefault="001B6F01" w:rsidP="00724579">
      <w:pPr>
        <w:tabs>
          <w:tab w:val="left" w:pos="992"/>
        </w:tabs>
        <w:suppressAutoHyphens/>
        <w:spacing w:before="120" w:after="120" w:line="240" w:lineRule="auto"/>
        <w:jc w:val="both"/>
        <w:rPr>
          <w:rFonts w:ascii="Trebuchet MS" w:eastAsia="Arial Unicode MS" w:hAnsi="Trebuchet MS" w:cs="Arial"/>
          <w:sz w:val="20"/>
          <w:szCs w:val="20"/>
          <w:lang w:val="x-none"/>
        </w:rPr>
      </w:pPr>
    </w:p>
    <w:p w14:paraId="1881421D" w14:textId="77777777" w:rsidR="001B6F01" w:rsidRPr="00D64D41" w:rsidRDefault="001B6F01" w:rsidP="001B6F01">
      <w:pPr>
        <w:pStyle w:val="Paragraphedeliste"/>
        <w:keepNext/>
        <w:numPr>
          <w:ilvl w:val="1"/>
          <w:numId w:val="6"/>
        </w:numPr>
        <w:tabs>
          <w:tab w:val="num" w:pos="992"/>
        </w:tabs>
        <w:spacing w:before="240" w:after="240" w:line="240" w:lineRule="auto"/>
        <w:jc w:val="both"/>
        <w:outlineLvl w:val="2"/>
        <w:rPr>
          <w:rFonts w:ascii="Trebuchet MS" w:eastAsia="Arial Unicode MS" w:hAnsi="Trebuchet MS" w:cs="Arial"/>
          <w:b/>
          <w:sz w:val="24"/>
          <w:szCs w:val="24"/>
          <w:u w:val="single"/>
        </w:rPr>
      </w:pPr>
      <w:bookmarkStart w:id="112" w:name="_Toc318963403"/>
      <w:bookmarkStart w:id="113" w:name="_Toc321314412"/>
      <w:bookmarkStart w:id="114" w:name="_Toc199489497"/>
      <w:r w:rsidRPr="00D64D41">
        <w:rPr>
          <w:rFonts w:ascii="Trebuchet MS" w:eastAsia="Arial Unicode MS" w:hAnsi="Trebuchet MS" w:cs="Arial"/>
          <w:b/>
          <w:sz w:val="24"/>
          <w:szCs w:val="24"/>
          <w:u w:val="single"/>
        </w:rPr>
        <w:t>CLOS COUVERT, MENUISERIE, MÉTALLERIE, SERRURERIE, TOITURE TERRASSE, ÉTANCHÉITÉ COUVERTURE</w:t>
      </w:r>
      <w:bookmarkEnd w:id="112"/>
      <w:bookmarkEnd w:id="113"/>
      <w:bookmarkEnd w:id="114"/>
    </w:p>
    <w:p w14:paraId="31D20B72" w14:textId="77777777" w:rsidR="001B6F01" w:rsidRPr="00D64D41" w:rsidRDefault="001B6F01" w:rsidP="001B6F01">
      <w:pPr>
        <w:rPr>
          <w:rFonts w:ascii="Trebuchet MS" w:hAnsi="Trebuchet MS"/>
        </w:rPr>
      </w:pPr>
    </w:p>
    <w:p w14:paraId="620DE7C0" w14:textId="77777777" w:rsidR="001B6F01" w:rsidRPr="00D64D41" w:rsidRDefault="001B6F01" w:rsidP="001B6F01">
      <w:pPr>
        <w:pStyle w:val="Paragraphedeliste"/>
        <w:keepNext/>
        <w:numPr>
          <w:ilvl w:val="2"/>
          <w:numId w:val="6"/>
        </w:numPr>
        <w:tabs>
          <w:tab w:val="num" w:pos="1276"/>
        </w:tabs>
        <w:spacing w:before="240" w:after="120" w:line="240" w:lineRule="auto"/>
        <w:jc w:val="both"/>
        <w:outlineLvl w:val="3"/>
        <w:rPr>
          <w:rFonts w:ascii="Trebuchet MS" w:eastAsia="Arial Unicode MS" w:hAnsi="Trebuchet MS" w:cs="Arial"/>
          <w:b/>
          <w:i/>
          <w:sz w:val="20"/>
          <w:szCs w:val="20"/>
          <w:u w:val="single"/>
        </w:rPr>
      </w:pPr>
      <w:bookmarkStart w:id="115" w:name="_Toc318963406"/>
      <w:bookmarkStart w:id="116" w:name="_Toc321314415"/>
      <w:r w:rsidRPr="00D64D41">
        <w:rPr>
          <w:rFonts w:ascii="Trebuchet MS" w:eastAsia="Arial Unicode MS" w:hAnsi="Trebuchet MS" w:cs="Arial"/>
          <w:b/>
          <w:i/>
          <w:sz w:val="20"/>
          <w:szCs w:val="20"/>
          <w:u w:val="single"/>
        </w:rPr>
        <w:t>DÉFINITION DES PERFORMANCES À ATTEINDRE PAR LE PARTENAIRE</w:t>
      </w:r>
      <w:bookmarkEnd w:id="115"/>
      <w:bookmarkEnd w:id="116"/>
    </w:p>
    <w:p w14:paraId="4A80A87C" w14:textId="2626C655" w:rsidR="001B6F01" w:rsidRPr="00D64D41" w:rsidRDefault="001B6F01" w:rsidP="001B6F01">
      <w:pPr>
        <w:spacing w:before="120" w:after="120" w:line="240" w:lineRule="auto"/>
        <w:jc w:val="both"/>
        <w:rPr>
          <w:rFonts w:ascii="Trebuchet MS" w:eastAsia="Times New Roman" w:hAnsi="Trebuchet MS" w:cs="Arial"/>
          <w:lang w:eastAsia="fr-FR"/>
        </w:rPr>
      </w:pPr>
      <w:r w:rsidRPr="00D64D41">
        <w:rPr>
          <w:rFonts w:ascii="Trebuchet MS" w:eastAsia="Times New Roman" w:hAnsi="Trebuchet MS" w:cs="Arial"/>
          <w:lang w:eastAsia="fr-FR"/>
        </w:rPr>
        <w:t xml:space="preserve">La performance à obtenir est la pleine réalisation de la </w:t>
      </w:r>
      <w:r w:rsidR="00940852">
        <w:rPr>
          <w:rFonts w:ascii="Trebuchet MS" w:eastAsia="Times New Roman" w:hAnsi="Trebuchet MS" w:cs="Arial"/>
          <w:lang w:eastAsia="fr-FR"/>
        </w:rPr>
        <w:t>p</w:t>
      </w:r>
      <w:r w:rsidRPr="00D64D41">
        <w:rPr>
          <w:rFonts w:ascii="Trebuchet MS" w:eastAsia="Times New Roman" w:hAnsi="Trebuchet MS" w:cs="Arial"/>
          <w:lang w:eastAsia="fr-FR"/>
        </w:rPr>
        <w:t>restation telle que définie ci-dessus.</w:t>
      </w:r>
    </w:p>
    <w:p w14:paraId="44CC80ED" w14:textId="77777777" w:rsidR="001B6F01" w:rsidRPr="00D64D41" w:rsidRDefault="001B6F01" w:rsidP="001B6F01">
      <w:pPr>
        <w:spacing w:before="120" w:after="120" w:line="240" w:lineRule="auto"/>
        <w:jc w:val="both"/>
        <w:rPr>
          <w:rFonts w:ascii="Trebuchet MS" w:eastAsia="Times New Roman" w:hAnsi="Trebuchet MS" w:cs="Arial"/>
          <w:lang w:eastAsia="fr-FR"/>
        </w:rPr>
      </w:pPr>
      <w:r w:rsidRPr="00D64D41">
        <w:rPr>
          <w:rFonts w:ascii="Trebuchet MS" w:eastAsia="Times New Roman" w:hAnsi="Trebuchet MS" w:cs="Arial"/>
          <w:lang w:eastAsia="fr-FR"/>
        </w:rPr>
        <w:t>Le bon fonctionnement évoqué concerne aussi bien les mécanismes de parties mobiles, notamment des serrures (hors serrures électroniques), que pour ce qui concerne les autres fonctionnalités performances acoustiques, étanchéité à l’eau et à l’air suivant les spécifications du programme notamment :</w:t>
      </w:r>
    </w:p>
    <w:p w14:paraId="747AE2CE" w14:textId="77777777" w:rsidR="001B6F01" w:rsidRPr="00D64D41" w:rsidRDefault="00362C62" w:rsidP="001B6F01">
      <w:pPr>
        <w:pStyle w:val="Paragraphedeliste"/>
        <w:numPr>
          <w:ilvl w:val="0"/>
          <w:numId w:val="28"/>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 xml:space="preserve">Les </w:t>
      </w:r>
      <w:r w:rsidR="001B6F01" w:rsidRPr="00D64D41">
        <w:rPr>
          <w:rFonts w:ascii="Trebuchet MS" w:eastAsia="Times New Roman" w:hAnsi="Trebuchet MS" w:cs="Times New Roman"/>
          <w:lang w:eastAsia="ar-SA"/>
        </w:rPr>
        <w:t>mouvements d’ouverture / fermeture doivent se faire sans point dur et sans bruit anormal,</w:t>
      </w:r>
    </w:p>
    <w:p w14:paraId="295BE974" w14:textId="77777777" w:rsidR="001B6F01" w:rsidRPr="00D64D41" w:rsidRDefault="00362C62" w:rsidP="001B6F01">
      <w:pPr>
        <w:pStyle w:val="Paragraphedeliste"/>
        <w:numPr>
          <w:ilvl w:val="0"/>
          <w:numId w:val="28"/>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 xml:space="preserve">Les </w:t>
      </w:r>
      <w:r w:rsidR="001B6F01" w:rsidRPr="00D64D41">
        <w:rPr>
          <w:rFonts w:ascii="Trebuchet MS" w:eastAsia="Times New Roman" w:hAnsi="Trebuchet MS" w:cs="Times New Roman"/>
          <w:lang w:eastAsia="ar-SA"/>
        </w:rPr>
        <w:t>mécanismes d’ouverture/fermeture (</w:t>
      </w:r>
      <w:proofErr w:type="spellStart"/>
      <w:r w:rsidR="001B6F01" w:rsidRPr="00D64D41">
        <w:rPr>
          <w:rFonts w:ascii="Trebuchet MS" w:eastAsia="Times New Roman" w:hAnsi="Trebuchet MS" w:cs="Times New Roman"/>
          <w:lang w:eastAsia="ar-SA"/>
        </w:rPr>
        <w:t>anti-panique</w:t>
      </w:r>
      <w:proofErr w:type="spellEnd"/>
      <w:r w:rsidR="001B6F01" w:rsidRPr="00D64D41">
        <w:rPr>
          <w:rFonts w:ascii="Trebuchet MS" w:eastAsia="Times New Roman" w:hAnsi="Trebuchet MS" w:cs="Times New Roman"/>
          <w:lang w:eastAsia="ar-SA"/>
        </w:rPr>
        <w:t>, ferme portes, crémones, cylindres, paumelles. Poignées de manœuvre, etc.), doivent être en permanence en bon état de fonctionnement,</w:t>
      </w:r>
    </w:p>
    <w:p w14:paraId="4617E148" w14:textId="77777777" w:rsidR="001B6F01" w:rsidRPr="00D64D41" w:rsidRDefault="00362C62" w:rsidP="001B6F01">
      <w:pPr>
        <w:pStyle w:val="Paragraphedeliste"/>
        <w:numPr>
          <w:ilvl w:val="0"/>
          <w:numId w:val="28"/>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 xml:space="preserve">L’ensemble </w:t>
      </w:r>
      <w:r w:rsidR="001B6F01" w:rsidRPr="00D64D41">
        <w:rPr>
          <w:rFonts w:ascii="Trebuchet MS" w:eastAsia="Times New Roman" w:hAnsi="Trebuchet MS" w:cs="Times New Roman"/>
          <w:lang w:eastAsia="ar-SA"/>
        </w:rPr>
        <w:t>des éléments de verrouillage (serrures, cylindres, etc…) doivent, en permanence, assurer leur fonction, et être fixés sans jeu anormal,</w:t>
      </w:r>
    </w:p>
    <w:p w14:paraId="1D2A4E57" w14:textId="77777777" w:rsidR="001B6F01" w:rsidRPr="00D64D41" w:rsidRDefault="00362C62" w:rsidP="001B6F01">
      <w:pPr>
        <w:pStyle w:val="Paragraphedeliste"/>
        <w:numPr>
          <w:ilvl w:val="0"/>
          <w:numId w:val="28"/>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 xml:space="preserve">L’étanchéité </w:t>
      </w:r>
      <w:r w:rsidR="001B6F01" w:rsidRPr="00D64D41">
        <w:rPr>
          <w:rFonts w:ascii="Trebuchet MS" w:eastAsia="Times New Roman" w:hAnsi="Trebuchet MS" w:cs="Times New Roman"/>
          <w:lang w:eastAsia="ar-SA"/>
        </w:rPr>
        <w:t>à l’eau, à l’air et aux poussières doit être assurée pour les menuiseries extérieures,</w:t>
      </w:r>
    </w:p>
    <w:p w14:paraId="7B0C2882" w14:textId="77777777" w:rsidR="001B6F01" w:rsidRPr="00D64D41" w:rsidRDefault="00362C62" w:rsidP="001B6F01">
      <w:pPr>
        <w:pStyle w:val="Paragraphedeliste"/>
        <w:numPr>
          <w:ilvl w:val="0"/>
          <w:numId w:val="28"/>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 xml:space="preserve">L’ensemble </w:t>
      </w:r>
      <w:r w:rsidR="001B6F01" w:rsidRPr="00D64D41">
        <w:rPr>
          <w:rFonts w:ascii="Trebuchet MS" w:eastAsia="Times New Roman" w:hAnsi="Trebuchet MS" w:cs="Times New Roman"/>
          <w:lang w:eastAsia="ar-SA"/>
        </w:rPr>
        <w:t>des cloisons doit être correctement fixé et aligné,</w:t>
      </w:r>
    </w:p>
    <w:p w14:paraId="1C7AF951" w14:textId="77777777" w:rsidR="001B6F01" w:rsidRDefault="00362C62" w:rsidP="001B6F01">
      <w:pPr>
        <w:pStyle w:val="Paragraphedeliste"/>
        <w:numPr>
          <w:ilvl w:val="0"/>
          <w:numId w:val="28"/>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 xml:space="preserve">Les </w:t>
      </w:r>
      <w:r w:rsidR="001B6F01" w:rsidRPr="00D64D41">
        <w:rPr>
          <w:rFonts w:ascii="Trebuchet MS" w:eastAsia="Times New Roman" w:hAnsi="Trebuchet MS" w:cs="Times New Roman"/>
          <w:lang w:eastAsia="ar-SA"/>
        </w:rPr>
        <w:t>vitres ne doivent présenter ni éclat, ni fêlure, ni opacité.</w:t>
      </w:r>
    </w:p>
    <w:p w14:paraId="34BB5618" w14:textId="77777777" w:rsidR="001B6F01" w:rsidRPr="00D64D41" w:rsidRDefault="001B6F01" w:rsidP="001B6F01">
      <w:pPr>
        <w:pStyle w:val="Paragraphedeliste"/>
        <w:tabs>
          <w:tab w:val="left" w:pos="851"/>
        </w:tabs>
        <w:suppressAutoHyphens/>
        <w:spacing w:beforeLines="40" w:before="96" w:afterLines="40" w:after="96" w:line="240" w:lineRule="auto"/>
        <w:ind w:left="1287"/>
        <w:jc w:val="both"/>
        <w:rPr>
          <w:rFonts w:ascii="Trebuchet MS" w:eastAsia="Times New Roman" w:hAnsi="Trebuchet MS" w:cs="Times New Roman"/>
          <w:sz w:val="20"/>
          <w:szCs w:val="20"/>
          <w:lang w:eastAsia="ar-SA"/>
        </w:rPr>
      </w:pPr>
    </w:p>
    <w:p w14:paraId="11E29D01" w14:textId="77777777" w:rsidR="001B6F01" w:rsidRPr="00D64D41" w:rsidRDefault="001B6F01" w:rsidP="001B6F01">
      <w:pPr>
        <w:pStyle w:val="Paragraphedeliste"/>
        <w:keepNext/>
        <w:numPr>
          <w:ilvl w:val="2"/>
          <w:numId w:val="6"/>
        </w:numPr>
        <w:tabs>
          <w:tab w:val="num" w:pos="1276"/>
        </w:tabs>
        <w:spacing w:before="240" w:after="120" w:line="240" w:lineRule="auto"/>
        <w:jc w:val="both"/>
        <w:outlineLvl w:val="3"/>
        <w:rPr>
          <w:rFonts w:ascii="Trebuchet MS" w:eastAsia="Arial Unicode MS" w:hAnsi="Trebuchet MS" w:cs="Arial"/>
          <w:b/>
          <w:i/>
          <w:sz w:val="20"/>
          <w:szCs w:val="20"/>
          <w:u w:val="single"/>
        </w:rPr>
      </w:pPr>
      <w:bookmarkStart w:id="117" w:name="_Toc318963407"/>
      <w:bookmarkStart w:id="118" w:name="_Toc321314416"/>
      <w:r w:rsidRPr="00D64D41">
        <w:rPr>
          <w:rFonts w:ascii="Trebuchet MS" w:eastAsia="Arial Unicode MS" w:hAnsi="Trebuchet MS" w:cs="Arial"/>
          <w:b/>
          <w:i/>
          <w:sz w:val="20"/>
          <w:szCs w:val="20"/>
          <w:u w:val="single"/>
        </w:rPr>
        <w:t>EXEMPLES DE DÉFAUTS</w:t>
      </w:r>
      <w:bookmarkEnd w:id="117"/>
      <w:bookmarkEnd w:id="118"/>
    </w:p>
    <w:p w14:paraId="3DADF160" w14:textId="77777777" w:rsidR="001B6F01" w:rsidRPr="00D64D41" w:rsidRDefault="001B6F01" w:rsidP="001B6F01">
      <w:pPr>
        <w:pStyle w:val="Paragraphedeliste"/>
        <w:numPr>
          <w:ilvl w:val="0"/>
          <w:numId w:val="29"/>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Tout écart par rapport à la performance à atteindre constitue une situation de Défaut.</w:t>
      </w:r>
    </w:p>
    <w:p w14:paraId="5511CAB0" w14:textId="77777777" w:rsidR="001B6F01" w:rsidRPr="00D64D41" w:rsidRDefault="001B6F01" w:rsidP="001B6F01">
      <w:pPr>
        <w:pStyle w:val="Paragraphedeliste"/>
        <w:numPr>
          <w:ilvl w:val="0"/>
          <w:numId w:val="29"/>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Un Défaut constaté sur les Prestations objet du présent paragraphe sera constitutif d’une indisponibilité :</w:t>
      </w:r>
    </w:p>
    <w:p w14:paraId="2699A179" w14:textId="6CBD370D" w:rsidR="001B6F01" w:rsidRPr="00D64D41" w:rsidRDefault="002965B5" w:rsidP="001B6F01">
      <w:pPr>
        <w:numPr>
          <w:ilvl w:val="0"/>
          <w:numId w:val="16"/>
        </w:numPr>
        <w:tabs>
          <w:tab w:val="left" w:pos="284"/>
          <w:tab w:val="left" w:pos="851"/>
        </w:tabs>
        <w:suppressAutoHyphens/>
        <w:spacing w:beforeLines="40" w:before="96" w:afterLines="40" w:after="96" w:line="240" w:lineRule="auto"/>
        <w:jc w:val="both"/>
        <w:rPr>
          <w:rFonts w:ascii="Trebuchet MS" w:eastAsia="Times New Roman" w:hAnsi="Trebuchet MS" w:cs="Arial"/>
          <w:lang w:eastAsia="ar-SA"/>
        </w:rPr>
      </w:pPr>
      <w:r w:rsidRPr="00D64D41">
        <w:rPr>
          <w:rFonts w:ascii="Trebuchet MS" w:eastAsia="Times New Roman" w:hAnsi="Trebuchet MS" w:cs="Arial"/>
          <w:lang w:eastAsia="ar-SA"/>
        </w:rPr>
        <w:t>S’il</w:t>
      </w:r>
      <w:r w:rsidR="001B6F01" w:rsidRPr="00D64D41">
        <w:rPr>
          <w:rFonts w:ascii="Trebuchet MS" w:eastAsia="Times New Roman" w:hAnsi="Trebuchet MS" w:cs="Arial"/>
          <w:lang w:eastAsia="ar-SA"/>
        </w:rPr>
        <w:t xml:space="preserve"> rend impossible l’accès à un ou plusieurs locaux,</w:t>
      </w:r>
    </w:p>
    <w:p w14:paraId="6ED46922" w14:textId="31F5CDC8" w:rsidR="001B6F01" w:rsidRPr="00D64D41" w:rsidRDefault="001B6F01" w:rsidP="001B6F01">
      <w:pPr>
        <w:numPr>
          <w:ilvl w:val="0"/>
          <w:numId w:val="16"/>
        </w:numPr>
        <w:tabs>
          <w:tab w:val="left" w:pos="284"/>
          <w:tab w:val="left" w:pos="851"/>
        </w:tabs>
        <w:suppressAutoHyphens/>
        <w:spacing w:beforeLines="40" w:before="96" w:afterLines="40" w:after="96" w:line="240" w:lineRule="auto"/>
        <w:jc w:val="both"/>
        <w:rPr>
          <w:rFonts w:ascii="Trebuchet MS" w:eastAsia="Times New Roman" w:hAnsi="Trebuchet MS" w:cs="Arial"/>
          <w:lang w:eastAsia="ar-SA"/>
        </w:rPr>
      </w:pPr>
      <w:r w:rsidRPr="00D64D41">
        <w:rPr>
          <w:rFonts w:ascii="Trebuchet MS" w:eastAsia="Times New Roman" w:hAnsi="Trebuchet MS" w:cs="Arial"/>
          <w:lang w:eastAsia="ar-SA"/>
        </w:rPr>
        <w:t xml:space="preserve">Ou </w:t>
      </w:r>
      <w:r w:rsidR="002965B5" w:rsidRPr="00D64D41">
        <w:rPr>
          <w:rFonts w:ascii="Trebuchet MS" w:eastAsia="Times New Roman" w:hAnsi="Trebuchet MS" w:cs="Arial"/>
          <w:lang w:eastAsia="ar-SA"/>
        </w:rPr>
        <w:t>s’il</w:t>
      </w:r>
      <w:r w:rsidRPr="00D64D41">
        <w:rPr>
          <w:rFonts w:ascii="Trebuchet MS" w:eastAsia="Times New Roman" w:hAnsi="Trebuchet MS" w:cs="Arial"/>
          <w:lang w:eastAsia="ar-SA"/>
        </w:rPr>
        <w:t xml:space="preserve"> rend impossible l’occupation des locaux.</w:t>
      </w:r>
    </w:p>
    <w:p w14:paraId="65D236CF" w14:textId="77777777" w:rsidR="001B6F01" w:rsidRPr="00D64D41" w:rsidRDefault="001B6F01" w:rsidP="001B6F01">
      <w:pPr>
        <w:pStyle w:val="Paragraphedeliste"/>
        <w:keepNext/>
        <w:numPr>
          <w:ilvl w:val="2"/>
          <w:numId w:val="6"/>
        </w:numPr>
        <w:tabs>
          <w:tab w:val="num" w:pos="1276"/>
        </w:tabs>
        <w:spacing w:before="240" w:after="120" w:line="240" w:lineRule="auto"/>
        <w:jc w:val="both"/>
        <w:outlineLvl w:val="3"/>
        <w:rPr>
          <w:rFonts w:ascii="Trebuchet MS" w:eastAsia="Arial Unicode MS" w:hAnsi="Trebuchet MS" w:cs="Arial"/>
          <w:b/>
          <w:i/>
          <w:u w:val="single"/>
        </w:rPr>
      </w:pPr>
      <w:bookmarkStart w:id="119" w:name="_Toc318963408"/>
      <w:bookmarkStart w:id="120" w:name="_Toc321314417"/>
      <w:r w:rsidRPr="00D64D41">
        <w:rPr>
          <w:rFonts w:ascii="Trebuchet MS" w:eastAsia="Arial Unicode MS" w:hAnsi="Trebuchet MS" w:cs="Arial"/>
          <w:b/>
          <w:i/>
          <w:u w:val="single"/>
        </w:rPr>
        <w:t>CONSTAT DE DÉFAUT</w:t>
      </w:r>
      <w:bookmarkEnd w:id="119"/>
      <w:bookmarkEnd w:id="120"/>
    </w:p>
    <w:p w14:paraId="4C8D8DF9" w14:textId="77777777" w:rsidR="001B6F01" w:rsidRPr="00D64D41" w:rsidRDefault="001B6F01" w:rsidP="001B6F01">
      <w:pPr>
        <w:spacing w:before="120" w:after="120" w:line="240" w:lineRule="auto"/>
        <w:jc w:val="both"/>
        <w:rPr>
          <w:rFonts w:ascii="Trebuchet MS" w:eastAsia="Times New Roman" w:hAnsi="Trebuchet MS" w:cs="Arial"/>
          <w:lang w:eastAsia="fr-FR"/>
        </w:rPr>
      </w:pPr>
      <w:r w:rsidRPr="00D64D41">
        <w:rPr>
          <w:rFonts w:ascii="Trebuchet MS" w:eastAsia="Times New Roman" w:hAnsi="Trebuchet MS" w:cs="Arial"/>
          <w:lang w:eastAsia="fr-FR"/>
        </w:rPr>
        <w:t>Le constat se fait par signalement, par autocontrôle mensuel portant sur un échantillonnage de 20% des surfaces et lors des diagnostics périodiques.</w:t>
      </w:r>
    </w:p>
    <w:p w14:paraId="6D8C5D13" w14:textId="77777777" w:rsidR="001B6F01" w:rsidRPr="00D64D41" w:rsidRDefault="001B6F01" w:rsidP="00724579">
      <w:pPr>
        <w:tabs>
          <w:tab w:val="left" w:pos="992"/>
        </w:tabs>
        <w:suppressAutoHyphens/>
        <w:spacing w:before="120" w:after="120" w:line="240" w:lineRule="auto"/>
        <w:jc w:val="both"/>
        <w:rPr>
          <w:rFonts w:ascii="Trebuchet MS" w:eastAsia="Arial Unicode MS" w:hAnsi="Trebuchet MS" w:cs="Arial"/>
          <w:sz w:val="20"/>
          <w:szCs w:val="20"/>
        </w:rPr>
      </w:pPr>
    </w:p>
    <w:p w14:paraId="3CDB9704" w14:textId="77777777" w:rsidR="001B6F01" w:rsidRPr="00D64D41" w:rsidRDefault="001B6F01" w:rsidP="001B6F01">
      <w:pPr>
        <w:pStyle w:val="Paragraphedeliste"/>
        <w:keepNext/>
        <w:numPr>
          <w:ilvl w:val="1"/>
          <w:numId w:val="6"/>
        </w:numPr>
        <w:tabs>
          <w:tab w:val="num" w:pos="992"/>
        </w:tabs>
        <w:spacing w:before="240" w:after="240" w:line="240" w:lineRule="auto"/>
        <w:jc w:val="both"/>
        <w:outlineLvl w:val="2"/>
        <w:rPr>
          <w:rFonts w:ascii="Trebuchet MS" w:eastAsia="Arial Unicode MS" w:hAnsi="Trebuchet MS" w:cs="Arial"/>
          <w:b/>
          <w:sz w:val="24"/>
          <w:szCs w:val="24"/>
          <w:u w:val="single"/>
        </w:rPr>
      </w:pPr>
      <w:bookmarkStart w:id="121" w:name="_Toc318963409"/>
      <w:bookmarkStart w:id="122" w:name="_Toc321314418"/>
      <w:bookmarkStart w:id="123" w:name="_Toc199489498"/>
      <w:r w:rsidRPr="00D64D41">
        <w:rPr>
          <w:rFonts w:ascii="Trebuchet MS" w:eastAsia="Arial Unicode MS" w:hAnsi="Trebuchet MS" w:cs="Arial"/>
          <w:b/>
          <w:sz w:val="24"/>
          <w:szCs w:val="24"/>
          <w:u w:val="single"/>
        </w:rPr>
        <w:lastRenderedPageBreak/>
        <w:t>CHAUFFAGE VENTILATION CLIMATISATION DÉSENFUMAGE</w:t>
      </w:r>
      <w:bookmarkEnd w:id="121"/>
      <w:bookmarkEnd w:id="122"/>
      <w:bookmarkEnd w:id="123"/>
    </w:p>
    <w:p w14:paraId="4F3D4AB2" w14:textId="77777777" w:rsidR="001B6F01" w:rsidRPr="00D64D41" w:rsidRDefault="001B6F01" w:rsidP="001B6F01">
      <w:pPr>
        <w:rPr>
          <w:rFonts w:ascii="Trebuchet MS" w:hAnsi="Trebuchet MS"/>
        </w:rPr>
      </w:pPr>
    </w:p>
    <w:p w14:paraId="7D676B1F" w14:textId="77777777" w:rsidR="001B6F01" w:rsidRPr="00D64D41" w:rsidRDefault="001B6F01" w:rsidP="001B6F01">
      <w:pPr>
        <w:pStyle w:val="Paragraphedeliste"/>
        <w:keepNext/>
        <w:numPr>
          <w:ilvl w:val="2"/>
          <w:numId w:val="6"/>
        </w:numPr>
        <w:tabs>
          <w:tab w:val="num" w:pos="1276"/>
        </w:tabs>
        <w:spacing w:before="240" w:after="120" w:line="240" w:lineRule="auto"/>
        <w:jc w:val="both"/>
        <w:outlineLvl w:val="3"/>
        <w:rPr>
          <w:rFonts w:ascii="Trebuchet MS" w:eastAsia="Arial Unicode MS" w:hAnsi="Trebuchet MS" w:cs="Arial"/>
          <w:b/>
          <w:i/>
          <w:sz w:val="20"/>
          <w:szCs w:val="20"/>
          <w:u w:val="single"/>
        </w:rPr>
      </w:pPr>
      <w:bookmarkStart w:id="124" w:name="OLE_LINK21"/>
      <w:r w:rsidRPr="00D64D41">
        <w:rPr>
          <w:rFonts w:ascii="Trebuchet MS" w:eastAsia="Arial Unicode MS" w:hAnsi="Trebuchet MS" w:cs="Arial"/>
          <w:b/>
          <w:i/>
          <w:sz w:val="20"/>
          <w:szCs w:val="20"/>
          <w:u w:val="single"/>
        </w:rPr>
        <w:t>DÉFINITION DES PERFORMANCES À ATTEINDRE PAR LE PARTENAIRE</w:t>
      </w:r>
    </w:p>
    <w:p w14:paraId="03858A03" w14:textId="0E5478A6" w:rsidR="001B6F01" w:rsidRPr="00362C62" w:rsidRDefault="001B6F01" w:rsidP="00362C62">
      <w:pPr>
        <w:spacing w:before="120" w:after="120" w:line="240" w:lineRule="auto"/>
        <w:jc w:val="both"/>
        <w:rPr>
          <w:rFonts w:ascii="Trebuchet MS" w:eastAsia="Times New Roman" w:hAnsi="Trebuchet MS" w:cs="Arial"/>
          <w:lang w:eastAsia="fr-FR"/>
        </w:rPr>
      </w:pPr>
      <w:r w:rsidRPr="00362C62">
        <w:rPr>
          <w:rFonts w:ascii="Trebuchet MS" w:eastAsia="Times New Roman" w:hAnsi="Trebuchet MS" w:cs="Arial"/>
          <w:lang w:eastAsia="fr-FR"/>
        </w:rPr>
        <w:t xml:space="preserve">La performance à atteindre est caractérisée par le bon fonctionnement des </w:t>
      </w:r>
      <w:r w:rsidR="00940852">
        <w:rPr>
          <w:rFonts w:ascii="Trebuchet MS" w:eastAsia="Times New Roman" w:hAnsi="Trebuchet MS" w:cs="Arial"/>
          <w:lang w:eastAsia="fr-FR"/>
        </w:rPr>
        <w:t>é</w:t>
      </w:r>
      <w:r w:rsidRPr="00362C62">
        <w:rPr>
          <w:rFonts w:ascii="Trebuchet MS" w:eastAsia="Times New Roman" w:hAnsi="Trebuchet MS" w:cs="Arial"/>
          <w:lang w:eastAsia="fr-FR"/>
        </w:rPr>
        <w:t>quipements considérés et le maintien de leurs performances techniques initiales. Les performances techniques initiales sont de manière générale les caractéristiques techniques et les conditions de fonctionnement définies et déclinées dans les Dossiers d’Ouvrages Exécutés (D.O.E.).</w:t>
      </w:r>
    </w:p>
    <w:p w14:paraId="350C5168" w14:textId="380EB071" w:rsidR="001B6F01" w:rsidRPr="00362C62" w:rsidRDefault="001B6F01" w:rsidP="00362C62">
      <w:pPr>
        <w:spacing w:before="120" w:after="120" w:line="240" w:lineRule="auto"/>
        <w:jc w:val="both"/>
        <w:rPr>
          <w:rFonts w:ascii="Trebuchet MS" w:eastAsia="Times New Roman" w:hAnsi="Trebuchet MS" w:cs="Arial"/>
          <w:lang w:eastAsia="fr-FR"/>
        </w:rPr>
      </w:pPr>
      <w:r w:rsidRPr="00362C62">
        <w:rPr>
          <w:rFonts w:ascii="Trebuchet MS" w:eastAsia="Times New Roman" w:hAnsi="Trebuchet MS" w:cs="Arial"/>
          <w:lang w:eastAsia="fr-FR"/>
        </w:rPr>
        <w:t xml:space="preserve">La performance à atteindre consiste en la pleine réalisation du </w:t>
      </w:r>
      <w:r w:rsidR="00940852">
        <w:rPr>
          <w:rFonts w:ascii="Trebuchet MS" w:eastAsia="Times New Roman" w:hAnsi="Trebuchet MS" w:cs="Arial"/>
          <w:lang w:eastAsia="fr-FR"/>
        </w:rPr>
        <w:t>s</w:t>
      </w:r>
      <w:r w:rsidRPr="00362C62">
        <w:rPr>
          <w:rFonts w:ascii="Trebuchet MS" w:eastAsia="Times New Roman" w:hAnsi="Trebuchet MS" w:cs="Arial"/>
          <w:lang w:eastAsia="fr-FR"/>
        </w:rPr>
        <w:t xml:space="preserve">ervice tel que défini ci-dessus, caractérisée par le bon fonctionnement des </w:t>
      </w:r>
      <w:r w:rsidR="00940852">
        <w:rPr>
          <w:rFonts w:ascii="Trebuchet MS" w:eastAsia="Times New Roman" w:hAnsi="Trebuchet MS" w:cs="Arial"/>
          <w:lang w:eastAsia="fr-FR"/>
        </w:rPr>
        <w:t>é</w:t>
      </w:r>
      <w:r w:rsidRPr="00362C62">
        <w:rPr>
          <w:rFonts w:ascii="Trebuchet MS" w:eastAsia="Times New Roman" w:hAnsi="Trebuchet MS" w:cs="Arial"/>
          <w:lang w:eastAsia="fr-FR"/>
        </w:rPr>
        <w:t>quipements considérés et la conformité totale.</w:t>
      </w:r>
    </w:p>
    <w:bookmarkEnd w:id="124"/>
    <w:p w14:paraId="349BE517" w14:textId="77777777" w:rsidR="001B6F01" w:rsidRPr="00D64D41" w:rsidRDefault="001B6F01" w:rsidP="00362C62">
      <w:pPr>
        <w:spacing w:before="120" w:after="120" w:line="240" w:lineRule="auto"/>
        <w:jc w:val="both"/>
        <w:rPr>
          <w:rFonts w:ascii="Trebuchet MS" w:eastAsia="Times New Roman" w:hAnsi="Trebuchet MS" w:cs="Arial"/>
          <w:bCs/>
          <w:color w:val="000000"/>
          <w:lang w:eastAsia="fr-FR"/>
        </w:rPr>
      </w:pPr>
      <w:r w:rsidRPr="00362C62">
        <w:rPr>
          <w:rFonts w:ascii="Trebuchet MS" w:eastAsia="Times New Roman" w:hAnsi="Trebuchet MS" w:cs="Arial"/>
          <w:lang w:eastAsia="fr-FR"/>
        </w:rPr>
        <w:t>L'objectif est</w:t>
      </w:r>
      <w:r w:rsidRPr="00D64D41">
        <w:rPr>
          <w:rFonts w:ascii="Trebuchet MS" w:eastAsia="Times New Roman" w:hAnsi="Trebuchet MS" w:cs="Arial"/>
          <w:bCs/>
          <w:color w:val="000000"/>
          <w:lang w:eastAsia="fr-FR"/>
        </w:rPr>
        <w:t>, en particulier :</w:t>
      </w:r>
    </w:p>
    <w:p w14:paraId="5BB062D2" w14:textId="77777777" w:rsidR="001B6F01" w:rsidRPr="00D64D41" w:rsidRDefault="00362C62" w:rsidP="001B6F01">
      <w:pPr>
        <w:pStyle w:val="Paragraphedeliste"/>
        <w:numPr>
          <w:ilvl w:val="0"/>
          <w:numId w:val="31"/>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 xml:space="preserve">Le </w:t>
      </w:r>
      <w:r w:rsidR="001B6F01" w:rsidRPr="00D64D41">
        <w:rPr>
          <w:rFonts w:ascii="Trebuchet MS" w:eastAsia="Times New Roman" w:hAnsi="Trebuchet MS" w:cs="Times New Roman"/>
          <w:lang w:eastAsia="ar-SA"/>
        </w:rPr>
        <w:t>respect des températures intérieures imposées toutes saisons,</w:t>
      </w:r>
    </w:p>
    <w:p w14:paraId="18CBE65C" w14:textId="77777777" w:rsidR="001B6F01" w:rsidRPr="00D64D41" w:rsidRDefault="00362C62" w:rsidP="001B6F01">
      <w:pPr>
        <w:pStyle w:val="Paragraphedeliste"/>
        <w:numPr>
          <w:ilvl w:val="0"/>
          <w:numId w:val="31"/>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 xml:space="preserve">L’obtention </w:t>
      </w:r>
      <w:r w:rsidR="001B6F01" w:rsidRPr="00D64D41">
        <w:rPr>
          <w:rFonts w:ascii="Trebuchet MS" w:eastAsia="Times New Roman" w:hAnsi="Trebuchet MS" w:cs="Times New Roman"/>
          <w:lang w:eastAsia="ar-SA"/>
        </w:rPr>
        <w:t>des débits de ventilation extraction apports d’air frais selon les références imposés, et des degrés d’hygrométrie correspondants,</w:t>
      </w:r>
    </w:p>
    <w:p w14:paraId="6151299E" w14:textId="77777777" w:rsidR="001B6F01" w:rsidRPr="00D64D41" w:rsidRDefault="00362C62" w:rsidP="001B6F01">
      <w:pPr>
        <w:pStyle w:val="Paragraphedeliste"/>
        <w:numPr>
          <w:ilvl w:val="0"/>
          <w:numId w:val="31"/>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 xml:space="preserve">Le </w:t>
      </w:r>
      <w:r w:rsidR="001B6F01" w:rsidRPr="00D64D41">
        <w:rPr>
          <w:rFonts w:ascii="Trebuchet MS" w:eastAsia="Times New Roman" w:hAnsi="Trebuchet MS" w:cs="Times New Roman"/>
          <w:lang w:eastAsia="ar-SA"/>
        </w:rPr>
        <w:t>maintien en état standard de bon fonctionnement pour l’ensemble des systèmes, y compris la propreté contrôlée des conduits,</w:t>
      </w:r>
    </w:p>
    <w:p w14:paraId="01B67635" w14:textId="77777777" w:rsidR="001B6F01" w:rsidRPr="00D64D41" w:rsidRDefault="00362C62" w:rsidP="001B6F01">
      <w:pPr>
        <w:pStyle w:val="Paragraphedeliste"/>
        <w:numPr>
          <w:ilvl w:val="0"/>
          <w:numId w:val="31"/>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 xml:space="preserve">La </w:t>
      </w:r>
      <w:r w:rsidR="001B6F01" w:rsidRPr="00D64D41">
        <w:rPr>
          <w:rFonts w:ascii="Trebuchet MS" w:eastAsia="Times New Roman" w:hAnsi="Trebuchet MS" w:cs="Times New Roman"/>
          <w:lang w:eastAsia="ar-SA"/>
        </w:rPr>
        <w:t>conformité aux normes en vigueur,</w:t>
      </w:r>
    </w:p>
    <w:p w14:paraId="4FE180A2" w14:textId="77777777" w:rsidR="001B6F01" w:rsidRPr="00D64D41" w:rsidRDefault="00362C62" w:rsidP="001B6F01">
      <w:pPr>
        <w:pStyle w:val="Paragraphedeliste"/>
        <w:numPr>
          <w:ilvl w:val="0"/>
          <w:numId w:val="31"/>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 xml:space="preserve">L’absence </w:t>
      </w:r>
      <w:r w:rsidR="001B6F01" w:rsidRPr="00D64D41">
        <w:rPr>
          <w:rFonts w:ascii="Trebuchet MS" w:eastAsia="Times New Roman" w:hAnsi="Trebuchet MS" w:cs="Times New Roman"/>
          <w:lang w:eastAsia="ar-SA"/>
        </w:rPr>
        <w:t>de défauts d’esthétique, mauvaises odeurs,</w:t>
      </w:r>
    </w:p>
    <w:p w14:paraId="1910953B" w14:textId="77777777" w:rsidR="001B6F01" w:rsidRPr="00D64D41" w:rsidRDefault="00362C62" w:rsidP="001B6F01">
      <w:pPr>
        <w:pStyle w:val="Paragraphedeliste"/>
        <w:numPr>
          <w:ilvl w:val="0"/>
          <w:numId w:val="31"/>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 xml:space="preserve">L’absence </w:t>
      </w:r>
      <w:r w:rsidR="001B6F01" w:rsidRPr="00D64D41">
        <w:rPr>
          <w:rFonts w:ascii="Trebuchet MS" w:eastAsia="Times New Roman" w:hAnsi="Trebuchet MS" w:cs="Times New Roman"/>
          <w:lang w:eastAsia="ar-SA"/>
        </w:rPr>
        <w:t>de risque avéré pour la sûreté et la sécurité des personnes et des biens,</w:t>
      </w:r>
    </w:p>
    <w:p w14:paraId="2C39C2C4" w14:textId="77777777" w:rsidR="001B6F01" w:rsidRPr="00D64D41" w:rsidRDefault="00362C62" w:rsidP="001B6F01">
      <w:pPr>
        <w:pStyle w:val="Paragraphedeliste"/>
        <w:numPr>
          <w:ilvl w:val="0"/>
          <w:numId w:val="31"/>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 xml:space="preserve">Le </w:t>
      </w:r>
      <w:r w:rsidR="001B6F01" w:rsidRPr="00D64D41">
        <w:rPr>
          <w:rFonts w:ascii="Trebuchet MS" w:eastAsia="Times New Roman" w:hAnsi="Trebuchet MS" w:cs="Times New Roman"/>
          <w:lang w:eastAsia="ar-SA"/>
        </w:rPr>
        <w:t>respect intégral de la législation et des directives de sécurité-sûreté,</w:t>
      </w:r>
    </w:p>
    <w:p w14:paraId="3EF193DF" w14:textId="77777777" w:rsidR="001B6F01" w:rsidRPr="00D64D41" w:rsidRDefault="00362C62" w:rsidP="001B6F01">
      <w:pPr>
        <w:pStyle w:val="Paragraphedeliste"/>
        <w:numPr>
          <w:ilvl w:val="0"/>
          <w:numId w:val="31"/>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 xml:space="preserve">Le </w:t>
      </w:r>
      <w:r w:rsidR="001B6F01" w:rsidRPr="00D64D41">
        <w:rPr>
          <w:rFonts w:ascii="Trebuchet MS" w:eastAsia="Times New Roman" w:hAnsi="Trebuchet MS" w:cs="Times New Roman"/>
          <w:lang w:eastAsia="ar-SA"/>
        </w:rPr>
        <w:t>respect des programmes de maintenance,</w:t>
      </w:r>
    </w:p>
    <w:p w14:paraId="54C2B477" w14:textId="77777777" w:rsidR="001B6F01" w:rsidRPr="00D64D41" w:rsidRDefault="00362C62" w:rsidP="001B6F01">
      <w:pPr>
        <w:pStyle w:val="Paragraphedeliste"/>
        <w:numPr>
          <w:ilvl w:val="0"/>
          <w:numId w:val="31"/>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 xml:space="preserve">Le </w:t>
      </w:r>
      <w:r w:rsidR="001B6F01" w:rsidRPr="00D64D41">
        <w:rPr>
          <w:rFonts w:ascii="Trebuchet MS" w:eastAsia="Times New Roman" w:hAnsi="Trebuchet MS" w:cs="Times New Roman"/>
          <w:lang w:eastAsia="ar-SA"/>
        </w:rPr>
        <w:t>respect des impératifs d’astreinte.</w:t>
      </w:r>
    </w:p>
    <w:p w14:paraId="4C922CFF" w14:textId="77777777" w:rsidR="001B6F01" w:rsidRPr="00D64D41" w:rsidRDefault="001B6F01" w:rsidP="001B6F01">
      <w:pPr>
        <w:tabs>
          <w:tab w:val="left" w:pos="4255"/>
        </w:tabs>
        <w:suppressAutoHyphens/>
        <w:spacing w:after="0" w:line="260" w:lineRule="atLeast"/>
        <w:ind w:left="3404"/>
        <w:jc w:val="both"/>
        <w:rPr>
          <w:rFonts w:ascii="Trebuchet MS" w:eastAsia="Times New Roman" w:hAnsi="Trebuchet MS" w:cs="Times New Roman"/>
          <w:sz w:val="20"/>
          <w:szCs w:val="20"/>
          <w:lang w:eastAsia="ar-SA"/>
        </w:rPr>
      </w:pPr>
    </w:p>
    <w:p w14:paraId="1ED4FE77" w14:textId="77777777" w:rsidR="001B6F01" w:rsidRPr="00D64D41" w:rsidRDefault="001B6F01" w:rsidP="001B6F01">
      <w:pPr>
        <w:tabs>
          <w:tab w:val="left" w:pos="4255"/>
        </w:tabs>
        <w:suppressAutoHyphens/>
        <w:spacing w:after="0" w:line="260" w:lineRule="atLeast"/>
        <w:ind w:left="84"/>
        <w:rPr>
          <w:rFonts w:ascii="Trebuchet MS" w:eastAsia="Times New Roman" w:hAnsi="Trebuchet MS" w:cs="Times New Roman"/>
          <w:b/>
          <w:lang w:eastAsia="ar-SA"/>
        </w:rPr>
      </w:pPr>
      <w:r w:rsidRPr="00D64D41">
        <w:rPr>
          <w:rFonts w:ascii="Trebuchet MS" w:eastAsia="Times New Roman" w:hAnsi="Trebuchet MS" w:cs="Times New Roman"/>
          <w:b/>
          <w:u w:val="single"/>
          <w:lang w:eastAsia="ar-SA"/>
        </w:rPr>
        <w:t>Nota</w:t>
      </w:r>
      <w:r w:rsidRPr="00D64D41">
        <w:rPr>
          <w:rFonts w:ascii="Trebuchet MS" w:eastAsia="Times New Roman" w:hAnsi="Trebuchet MS" w:cs="Times New Roman"/>
          <w:b/>
          <w:lang w:eastAsia="ar-SA"/>
        </w:rPr>
        <w:t xml:space="preserve"> :</w:t>
      </w:r>
    </w:p>
    <w:p w14:paraId="6C32EE2C" w14:textId="6185212B" w:rsidR="001B6F01" w:rsidRPr="00362C62" w:rsidRDefault="001B6F01" w:rsidP="00362C62">
      <w:pPr>
        <w:spacing w:before="120" w:after="120" w:line="240" w:lineRule="auto"/>
        <w:jc w:val="both"/>
        <w:rPr>
          <w:rFonts w:ascii="Trebuchet MS" w:eastAsia="Times New Roman" w:hAnsi="Trebuchet MS" w:cs="Arial"/>
          <w:lang w:eastAsia="fr-FR"/>
        </w:rPr>
      </w:pPr>
      <w:r w:rsidRPr="00362C62">
        <w:rPr>
          <w:rFonts w:ascii="Trebuchet MS" w:eastAsia="Times New Roman" w:hAnsi="Trebuchet MS" w:cs="Arial"/>
          <w:lang w:eastAsia="fr-FR"/>
        </w:rPr>
        <w:t xml:space="preserve">Lorsqu'un local, ou groupe de locaux, est inoccupé temporairement, le Partenaire doit, si </w:t>
      </w:r>
      <w:r w:rsidR="00940852">
        <w:rPr>
          <w:rFonts w:ascii="Trebuchet MS" w:eastAsia="Times New Roman" w:hAnsi="Trebuchet MS" w:cs="Arial"/>
          <w:lang w:eastAsia="fr-FR"/>
        </w:rPr>
        <w:t>CS</w:t>
      </w:r>
      <w:r w:rsidRPr="00362C62">
        <w:rPr>
          <w:rFonts w:ascii="Trebuchet MS" w:eastAsia="Times New Roman" w:hAnsi="Trebuchet MS" w:cs="Arial"/>
          <w:lang w:eastAsia="fr-FR"/>
        </w:rPr>
        <w:t xml:space="preserve"> lui en fait la demande, et sous réserve que les caractéristiques de l'installation le permettent, y maintenir un régime d'entretien, au cours duquel les températures intérieures correspondront à la sécurité contre le gel des installations et au maintien en bon état des locaux.</w:t>
      </w:r>
    </w:p>
    <w:p w14:paraId="78E8111B" w14:textId="77777777" w:rsidR="001B6F01" w:rsidRPr="00362C62" w:rsidRDefault="001B6F01" w:rsidP="00362C62">
      <w:pPr>
        <w:spacing w:before="120" w:after="120" w:line="240" w:lineRule="auto"/>
        <w:jc w:val="both"/>
        <w:rPr>
          <w:rFonts w:ascii="Trebuchet MS" w:eastAsia="Times New Roman" w:hAnsi="Trebuchet MS" w:cs="Arial"/>
          <w:lang w:eastAsia="fr-FR"/>
        </w:rPr>
      </w:pPr>
      <w:r w:rsidRPr="00362C62">
        <w:rPr>
          <w:rFonts w:ascii="Trebuchet MS" w:eastAsia="Times New Roman" w:hAnsi="Trebuchet MS" w:cs="Arial"/>
          <w:lang w:eastAsia="fr-FR"/>
        </w:rPr>
        <w:t>Après les périodes de ralenti, le Partenaire veille tout particulièrement à obtenir les températures contractuelles au plus tard deux heures avant le début de l'occupation des locaux.</w:t>
      </w:r>
    </w:p>
    <w:p w14:paraId="79E53436" w14:textId="5F48AFA5" w:rsidR="001B6F01" w:rsidRPr="00362C62" w:rsidRDefault="001B6F01" w:rsidP="00362C62">
      <w:pPr>
        <w:spacing w:before="120" w:after="120" w:line="240" w:lineRule="auto"/>
        <w:jc w:val="both"/>
        <w:rPr>
          <w:rFonts w:ascii="Trebuchet MS" w:eastAsia="Times New Roman" w:hAnsi="Trebuchet MS" w:cs="Arial"/>
          <w:lang w:eastAsia="fr-FR"/>
        </w:rPr>
      </w:pPr>
      <w:r w:rsidRPr="00362C62">
        <w:rPr>
          <w:rFonts w:ascii="Trebuchet MS" w:eastAsia="Times New Roman" w:hAnsi="Trebuchet MS" w:cs="Arial"/>
          <w:lang w:eastAsia="fr-FR"/>
        </w:rPr>
        <w:t xml:space="preserve">Le Partenaire doit adapter les températures des locaux à la réglementation en vigueur et aux demandes de </w:t>
      </w:r>
      <w:r w:rsidR="00940852">
        <w:rPr>
          <w:rFonts w:ascii="Trebuchet MS" w:eastAsia="Times New Roman" w:hAnsi="Trebuchet MS" w:cs="Arial"/>
          <w:lang w:eastAsia="fr-FR"/>
        </w:rPr>
        <w:t>CS</w:t>
      </w:r>
      <w:r w:rsidRPr="00362C62">
        <w:rPr>
          <w:rFonts w:ascii="Trebuchet MS" w:eastAsia="Times New Roman" w:hAnsi="Trebuchet MS" w:cs="Arial"/>
          <w:lang w:eastAsia="fr-FR"/>
        </w:rPr>
        <w:t xml:space="preserve">. Il est responsable devant les autorités du respect de </w:t>
      </w:r>
      <w:r w:rsidR="00940852" w:rsidRPr="00362C62">
        <w:rPr>
          <w:rFonts w:ascii="Trebuchet MS" w:eastAsia="Times New Roman" w:hAnsi="Trebuchet MS" w:cs="Arial"/>
          <w:lang w:eastAsia="fr-FR"/>
        </w:rPr>
        <w:t>la</w:t>
      </w:r>
      <w:r w:rsidR="00940852">
        <w:rPr>
          <w:rFonts w:ascii="Trebuchet MS" w:eastAsia="Times New Roman" w:hAnsi="Trebuchet MS" w:cs="Arial"/>
          <w:lang w:eastAsia="fr-FR"/>
        </w:rPr>
        <w:t>d</w:t>
      </w:r>
      <w:r w:rsidR="00940852" w:rsidRPr="00362C62">
        <w:rPr>
          <w:rFonts w:ascii="Trebuchet MS" w:eastAsia="Times New Roman" w:hAnsi="Trebuchet MS" w:cs="Arial"/>
          <w:lang w:eastAsia="fr-FR"/>
        </w:rPr>
        <w:t>ite</w:t>
      </w:r>
      <w:r w:rsidRPr="00362C62">
        <w:rPr>
          <w:rFonts w:ascii="Trebuchet MS" w:eastAsia="Times New Roman" w:hAnsi="Trebuchet MS" w:cs="Arial"/>
          <w:lang w:eastAsia="fr-FR"/>
        </w:rPr>
        <w:t xml:space="preserve"> réglementation.</w:t>
      </w:r>
    </w:p>
    <w:p w14:paraId="6911021C" w14:textId="77777777" w:rsidR="001B6F01" w:rsidRPr="00D64D41" w:rsidRDefault="001B6F01" w:rsidP="00362C62">
      <w:pPr>
        <w:spacing w:before="120" w:after="120" w:line="240" w:lineRule="auto"/>
        <w:jc w:val="both"/>
        <w:rPr>
          <w:rFonts w:ascii="Trebuchet MS" w:eastAsia="Times New Roman" w:hAnsi="Trebuchet MS" w:cs="Arial"/>
          <w:bCs/>
          <w:color w:val="000000"/>
          <w:lang w:eastAsia="fr-FR"/>
        </w:rPr>
      </w:pPr>
      <w:r w:rsidRPr="00362C62">
        <w:rPr>
          <w:rFonts w:ascii="Trebuchet MS" w:eastAsia="Times New Roman" w:hAnsi="Trebuchet MS" w:cs="Arial"/>
          <w:lang w:eastAsia="fr-FR"/>
        </w:rPr>
        <w:t>En cas d’arrêt</w:t>
      </w:r>
      <w:r w:rsidRPr="00D64D41">
        <w:rPr>
          <w:rFonts w:ascii="Trebuchet MS" w:eastAsia="Times New Roman" w:hAnsi="Trebuchet MS" w:cs="Arial"/>
          <w:bCs/>
          <w:color w:val="000000"/>
          <w:lang w:eastAsia="fr-FR"/>
        </w:rPr>
        <w:t xml:space="preserve"> inopiné du chauffage en période de gel ou autre circonstance inhabituelle, le Partenaire procède à la protection de l’ensemble des installations.</w:t>
      </w:r>
    </w:p>
    <w:p w14:paraId="4C8AEE2C" w14:textId="77777777" w:rsidR="001B6F01" w:rsidRPr="00D64D41" w:rsidRDefault="001B6F01" w:rsidP="001B6F01">
      <w:pPr>
        <w:keepNext/>
        <w:keepLines/>
        <w:widowControl w:val="0"/>
        <w:tabs>
          <w:tab w:val="left" w:pos="1134"/>
        </w:tabs>
        <w:autoSpaceDE w:val="0"/>
        <w:autoSpaceDN w:val="0"/>
        <w:adjustRightInd w:val="0"/>
        <w:snapToGrid w:val="0"/>
        <w:spacing w:before="120" w:after="120" w:line="240" w:lineRule="auto"/>
        <w:ind w:left="57"/>
        <w:jc w:val="both"/>
        <w:rPr>
          <w:rFonts w:ascii="Trebuchet MS" w:eastAsia="Times New Roman" w:hAnsi="Trebuchet MS" w:cs="Arial"/>
          <w:b/>
          <w:color w:val="000000"/>
          <w:u w:val="single"/>
          <w:lang w:eastAsia="fr-FR"/>
        </w:rPr>
      </w:pPr>
      <w:r w:rsidRPr="00D64D41">
        <w:rPr>
          <w:rFonts w:ascii="Trebuchet MS" w:eastAsia="Times New Roman" w:hAnsi="Trebuchet MS" w:cs="Arial"/>
          <w:b/>
          <w:color w:val="000000"/>
          <w:u w:val="single"/>
          <w:lang w:eastAsia="fr-FR"/>
        </w:rPr>
        <w:t>Température</w:t>
      </w:r>
      <w:r w:rsidRPr="00D64D41">
        <w:rPr>
          <w:rFonts w:ascii="Trebuchet MS" w:eastAsia="Times New Roman" w:hAnsi="Trebuchet MS" w:cs="Arial"/>
          <w:b/>
          <w:color w:val="000000"/>
          <w:lang w:eastAsia="fr-FR"/>
        </w:rPr>
        <w:t> :</w:t>
      </w:r>
    </w:p>
    <w:p w14:paraId="08DFED72" w14:textId="568DF4EA" w:rsidR="001B6F01" w:rsidRPr="00D64D41" w:rsidRDefault="001B6F01" w:rsidP="00362C62">
      <w:pPr>
        <w:spacing w:before="120" w:after="120" w:line="240" w:lineRule="auto"/>
        <w:jc w:val="both"/>
        <w:rPr>
          <w:rFonts w:ascii="Trebuchet MS" w:eastAsia="Times New Roman" w:hAnsi="Trebuchet MS" w:cs="Arial"/>
          <w:bCs/>
          <w:color w:val="000000"/>
          <w:lang w:eastAsia="fr-FR"/>
        </w:rPr>
      </w:pPr>
      <w:r w:rsidRPr="00362C62">
        <w:rPr>
          <w:rFonts w:ascii="Trebuchet MS" w:eastAsia="Times New Roman" w:hAnsi="Trebuchet MS" w:cs="Arial"/>
          <w:lang w:eastAsia="fr-FR"/>
        </w:rPr>
        <w:t>Pour</w:t>
      </w:r>
      <w:r w:rsidRPr="00D64D41">
        <w:rPr>
          <w:rFonts w:ascii="Trebuchet MS" w:eastAsia="Times New Roman" w:hAnsi="Trebuchet MS" w:cs="Arial"/>
          <w:bCs/>
          <w:color w:val="000000"/>
          <w:lang w:eastAsia="fr-FR"/>
        </w:rPr>
        <w:t xml:space="preserve"> chaque Local, les éléments spécifiés au </w:t>
      </w:r>
      <w:r w:rsidR="00940852">
        <w:rPr>
          <w:rFonts w:ascii="Trebuchet MS" w:eastAsia="Times New Roman" w:hAnsi="Trebuchet MS" w:cs="Arial"/>
          <w:bCs/>
          <w:color w:val="000000"/>
          <w:lang w:eastAsia="fr-FR"/>
        </w:rPr>
        <w:t>p</w:t>
      </w:r>
      <w:r w:rsidRPr="00D64D41">
        <w:rPr>
          <w:rFonts w:ascii="Trebuchet MS" w:eastAsia="Times New Roman" w:hAnsi="Trebuchet MS" w:cs="Arial"/>
          <w:bCs/>
          <w:color w:val="000000"/>
          <w:lang w:eastAsia="fr-FR"/>
        </w:rPr>
        <w:t xml:space="preserve">rogramme </w:t>
      </w:r>
      <w:r w:rsidR="00940852">
        <w:rPr>
          <w:rFonts w:ascii="Trebuchet MS" w:eastAsia="Times New Roman" w:hAnsi="Trebuchet MS" w:cs="Arial"/>
          <w:bCs/>
          <w:color w:val="000000"/>
          <w:lang w:eastAsia="fr-FR"/>
        </w:rPr>
        <w:t>t</w:t>
      </w:r>
      <w:r w:rsidRPr="00D64D41">
        <w:rPr>
          <w:rFonts w:ascii="Trebuchet MS" w:eastAsia="Times New Roman" w:hAnsi="Trebuchet MS" w:cs="Arial"/>
          <w:bCs/>
          <w:color w:val="000000"/>
          <w:lang w:eastAsia="fr-FR"/>
        </w:rPr>
        <w:t xml:space="preserve">echnique définissent les limites à respecter </w:t>
      </w:r>
      <w:r w:rsidR="002965B5" w:rsidRPr="00D64D41">
        <w:rPr>
          <w:rFonts w:ascii="Trebuchet MS" w:eastAsia="Times New Roman" w:hAnsi="Trebuchet MS" w:cs="Arial"/>
          <w:bCs/>
          <w:color w:val="000000"/>
          <w:lang w:eastAsia="fr-FR"/>
        </w:rPr>
        <w:t>en termes de</w:t>
      </w:r>
      <w:r w:rsidRPr="00D64D41">
        <w:rPr>
          <w:rFonts w:ascii="Trebuchet MS" w:eastAsia="Times New Roman" w:hAnsi="Trebuchet MS" w:cs="Arial"/>
          <w:bCs/>
          <w:color w:val="000000"/>
          <w:lang w:eastAsia="fr-FR"/>
        </w:rPr>
        <w:t xml:space="preserve"> température à respecter</w:t>
      </w:r>
      <w:r w:rsidRPr="00D64D41">
        <w:rPr>
          <w:rFonts w:ascii="Trebuchet MS" w:eastAsia="Times New Roman" w:hAnsi="Trebuchet MS" w:cs="Arial"/>
          <w:bCs/>
          <w:lang w:eastAsia="fr-FR"/>
        </w:rPr>
        <w:t>.</w:t>
      </w:r>
    </w:p>
    <w:p w14:paraId="11A4F1A1" w14:textId="77777777" w:rsidR="001B6F01" w:rsidRPr="00D64D41" w:rsidRDefault="001B6F01" w:rsidP="001B6F01">
      <w:pPr>
        <w:spacing w:after="0" w:line="240" w:lineRule="auto"/>
        <w:ind w:left="56"/>
        <w:jc w:val="both"/>
        <w:rPr>
          <w:rFonts w:ascii="Trebuchet MS" w:eastAsia="Times New Roman" w:hAnsi="Trebuchet MS" w:cs="Arial"/>
          <w:b/>
          <w:bCs/>
          <w:color w:val="000000"/>
          <w:u w:val="single"/>
          <w:lang w:eastAsia="fr-FR"/>
        </w:rPr>
      </w:pPr>
      <w:r w:rsidRPr="00D64D41">
        <w:rPr>
          <w:rFonts w:ascii="Trebuchet MS" w:eastAsia="Times New Roman" w:hAnsi="Trebuchet MS" w:cs="Arial"/>
          <w:b/>
          <w:bCs/>
          <w:color w:val="000000"/>
          <w:u w:val="single"/>
          <w:lang w:eastAsia="fr-FR"/>
        </w:rPr>
        <w:t>Ventilation</w:t>
      </w:r>
      <w:r w:rsidRPr="00D64D41">
        <w:rPr>
          <w:rFonts w:ascii="Trebuchet MS" w:eastAsia="Times New Roman" w:hAnsi="Trebuchet MS" w:cs="Arial"/>
          <w:b/>
          <w:bCs/>
          <w:color w:val="000000"/>
          <w:lang w:eastAsia="fr-FR"/>
        </w:rPr>
        <w:t> :</w:t>
      </w:r>
    </w:p>
    <w:p w14:paraId="7FD65E57" w14:textId="38FFB3F1" w:rsidR="001B6F01" w:rsidRPr="00D64D41" w:rsidRDefault="001B6F01" w:rsidP="00362C62">
      <w:pPr>
        <w:spacing w:before="120" w:after="120" w:line="240" w:lineRule="auto"/>
        <w:jc w:val="both"/>
        <w:rPr>
          <w:rFonts w:ascii="Trebuchet MS" w:eastAsia="Times New Roman" w:hAnsi="Trebuchet MS" w:cs="Arial"/>
          <w:bCs/>
          <w:color w:val="000000"/>
          <w:lang w:eastAsia="fr-FR"/>
        </w:rPr>
      </w:pPr>
      <w:r w:rsidRPr="00D64D41">
        <w:rPr>
          <w:rFonts w:ascii="Trebuchet MS" w:eastAsia="Times New Roman" w:hAnsi="Trebuchet MS" w:cs="Arial"/>
          <w:bCs/>
          <w:color w:val="000000"/>
          <w:lang w:eastAsia="fr-FR"/>
        </w:rPr>
        <w:t xml:space="preserve">Les valeurs de référence à respecter sont indiquées au </w:t>
      </w:r>
      <w:r w:rsidR="00940852">
        <w:rPr>
          <w:rFonts w:ascii="Trebuchet MS" w:eastAsia="Times New Roman" w:hAnsi="Trebuchet MS" w:cs="Arial"/>
          <w:bCs/>
          <w:color w:val="000000"/>
          <w:lang w:eastAsia="fr-FR"/>
        </w:rPr>
        <w:t>p</w:t>
      </w:r>
      <w:r w:rsidRPr="00D64D41">
        <w:rPr>
          <w:rFonts w:ascii="Trebuchet MS" w:eastAsia="Times New Roman" w:hAnsi="Trebuchet MS" w:cs="Arial"/>
          <w:bCs/>
          <w:color w:val="000000"/>
          <w:lang w:eastAsia="fr-FR"/>
        </w:rPr>
        <w:t xml:space="preserve">rogramme </w:t>
      </w:r>
      <w:r w:rsidR="00940852">
        <w:rPr>
          <w:rFonts w:ascii="Trebuchet MS" w:eastAsia="Times New Roman" w:hAnsi="Trebuchet MS" w:cs="Arial"/>
          <w:bCs/>
          <w:color w:val="000000"/>
          <w:lang w:eastAsia="fr-FR"/>
        </w:rPr>
        <w:t>t</w:t>
      </w:r>
      <w:r w:rsidRPr="00D64D41">
        <w:rPr>
          <w:rFonts w:ascii="Trebuchet MS" w:eastAsia="Times New Roman" w:hAnsi="Trebuchet MS" w:cs="Arial"/>
          <w:bCs/>
          <w:color w:val="000000"/>
          <w:lang w:eastAsia="fr-FR"/>
        </w:rPr>
        <w:t>echnique et en complément, par les normes et règlements en vigueur.</w:t>
      </w:r>
    </w:p>
    <w:p w14:paraId="5DEE19ED" w14:textId="77777777" w:rsidR="001B6F01" w:rsidRPr="00D64D41" w:rsidRDefault="001B6F01" w:rsidP="001B6F01">
      <w:pPr>
        <w:pStyle w:val="Paragraphedeliste"/>
        <w:keepNext/>
        <w:numPr>
          <w:ilvl w:val="2"/>
          <w:numId w:val="6"/>
        </w:numPr>
        <w:tabs>
          <w:tab w:val="num" w:pos="1276"/>
        </w:tabs>
        <w:spacing w:before="240" w:after="120" w:line="240" w:lineRule="auto"/>
        <w:jc w:val="both"/>
        <w:outlineLvl w:val="3"/>
        <w:rPr>
          <w:rFonts w:ascii="Trebuchet MS" w:eastAsia="Arial Unicode MS" w:hAnsi="Trebuchet MS" w:cs="Arial"/>
          <w:b/>
          <w:i/>
          <w:sz w:val="20"/>
          <w:szCs w:val="20"/>
          <w:u w:val="single"/>
        </w:rPr>
      </w:pPr>
      <w:r w:rsidRPr="00D64D41">
        <w:rPr>
          <w:rFonts w:ascii="Trebuchet MS" w:eastAsia="Arial Unicode MS" w:hAnsi="Trebuchet MS" w:cs="Arial"/>
          <w:b/>
          <w:i/>
          <w:sz w:val="20"/>
          <w:szCs w:val="20"/>
          <w:u w:val="single"/>
        </w:rPr>
        <w:t>EXEMPLES DE DÉFAUTS</w:t>
      </w:r>
    </w:p>
    <w:p w14:paraId="12658FB6" w14:textId="53550CB3" w:rsidR="001B6F01" w:rsidRPr="00D64D41" w:rsidRDefault="001B6F01" w:rsidP="001B6F01">
      <w:pPr>
        <w:tabs>
          <w:tab w:val="left" w:pos="851"/>
        </w:tabs>
        <w:suppressAutoHyphens/>
        <w:spacing w:beforeLines="40" w:before="96" w:afterLines="40" w:after="96" w:line="240" w:lineRule="auto"/>
        <w:ind w:left="851" w:hanging="284"/>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 xml:space="preserve">Tout écart à la performance à atteindre constitue une situation de </w:t>
      </w:r>
      <w:r w:rsidR="00940852">
        <w:rPr>
          <w:rFonts w:ascii="Trebuchet MS" w:eastAsia="Times New Roman" w:hAnsi="Trebuchet MS" w:cs="Times New Roman"/>
          <w:lang w:eastAsia="ar-SA"/>
        </w:rPr>
        <w:t>d</w:t>
      </w:r>
      <w:r w:rsidRPr="00D64D41">
        <w:rPr>
          <w:rFonts w:ascii="Trebuchet MS" w:eastAsia="Times New Roman" w:hAnsi="Trebuchet MS" w:cs="Times New Roman"/>
          <w:lang w:eastAsia="ar-SA"/>
        </w:rPr>
        <w:t>éfaut.</w:t>
      </w:r>
    </w:p>
    <w:p w14:paraId="5D470132" w14:textId="77777777" w:rsidR="001B6F01" w:rsidRPr="00D64D41" w:rsidRDefault="001B6F01" w:rsidP="001B6F01">
      <w:pPr>
        <w:tabs>
          <w:tab w:val="left" w:pos="851"/>
        </w:tabs>
        <w:suppressAutoHyphens/>
        <w:spacing w:beforeLines="40" w:before="96" w:afterLines="40" w:after="96" w:line="240" w:lineRule="auto"/>
        <w:ind w:left="851" w:hanging="284"/>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lastRenderedPageBreak/>
        <w:t>Défaillance entraînant une indisponibilité de locaux ou de fonction :</w:t>
      </w:r>
    </w:p>
    <w:p w14:paraId="0805D154" w14:textId="77777777" w:rsidR="001B6F01" w:rsidRPr="00D64D41" w:rsidRDefault="001B6F01" w:rsidP="001B6F01">
      <w:pPr>
        <w:numPr>
          <w:ilvl w:val="0"/>
          <w:numId w:val="16"/>
        </w:numPr>
        <w:tabs>
          <w:tab w:val="left" w:pos="284"/>
        </w:tabs>
        <w:suppressAutoHyphens/>
        <w:spacing w:beforeLines="40" w:before="96" w:afterLines="40" w:after="96" w:line="240" w:lineRule="auto"/>
        <w:jc w:val="both"/>
        <w:rPr>
          <w:rFonts w:ascii="Trebuchet MS" w:eastAsia="Times New Roman" w:hAnsi="Trebuchet MS" w:cs="Arial"/>
          <w:lang w:eastAsia="ar-SA"/>
        </w:rPr>
      </w:pPr>
      <w:r w:rsidRPr="00D64D41">
        <w:rPr>
          <w:rFonts w:ascii="Trebuchet MS" w:eastAsia="Times New Roman" w:hAnsi="Trebuchet MS" w:cs="Arial"/>
          <w:lang w:eastAsia="ar-SA"/>
        </w:rPr>
        <w:t>En cas d’absence de renouvellement d’air,</w:t>
      </w:r>
    </w:p>
    <w:p w14:paraId="623C4826" w14:textId="567307F4" w:rsidR="001B6F01" w:rsidRPr="00D64D41" w:rsidRDefault="001B6F01" w:rsidP="001B6F01">
      <w:pPr>
        <w:numPr>
          <w:ilvl w:val="0"/>
          <w:numId w:val="16"/>
        </w:numPr>
        <w:tabs>
          <w:tab w:val="left" w:pos="284"/>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Arial"/>
          <w:lang w:eastAsia="ar-SA"/>
        </w:rPr>
        <w:t>Si la température intérieure constatée est supérieure de plus de 5°C à la température estivale définie</w:t>
      </w:r>
      <w:r w:rsidRPr="00D64D41">
        <w:rPr>
          <w:rFonts w:ascii="Trebuchet MS" w:eastAsia="Times New Roman" w:hAnsi="Trebuchet MS" w:cs="Times New Roman"/>
          <w:lang w:eastAsia="ar-SA"/>
        </w:rPr>
        <w:t xml:space="preserve"> dans le </w:t>
      </w:r>
      <w:r w:rsidR="00940852">
        <w:rPr>
          <w:rFonts w:ascii="Trebuchet MS" w:eastAsia="Times New Roman" w:hAnsi="Trebuchet MS" w:cs="Times New Roman"/>
          <w:lang w:eastAsia="ar-SA"/>
        </w:rPr>
        <w:t>p</w:t>
      </w:r>
      <w:r w:rsidRPr="00D64D41">
        <w:rPr>
          <w:rFonts w:ascii="Trebuchet MS" w:eastAsia="Times New Roman" w:hAnsi="Trebuchet MS" w:cs="Times New Roman"/>
          <w:lang w:eastAsia="ar-SA"/>
        </w:rPr>
        <w:t xml:space="preserve">rogramme </w:t>
      </w:r>
      <w:r w:rsidR="00940852">
        <w:rPr>
          <w:rFonts w:ascii="Trebuchet MS" w:eastAsia="Times New Roman" w:hAnsi="Trebuchet MS" w:cs="Times New Roman"/>
          <w:lang w:eastAsia="ar-SA"/>
        </w:rPr>
        <w:t>t</w:t>
      </w:r>
      <w:r w:rsidRPr="00D64D41">
        <w:rPr>
          <w:rFonts w:ascii="Trebuchet MS" w:eastAsia="Times New Roman" w:hAnsi="Trebuchet MS" w:cs="Times New Roman"/>
          <w:lang w:eastAsia="ar-SA"/>
        </w:rPr>
        <w:t>echnique,</w:t>
      </w:r>
    </w:p>
    <w:p w14:paraId="3DA8C255" w14:textId="5219A7F1" w:rsidR="001B6F01" w:rsidRPr="00D64D41" w:rsidRDefault="001B6F01" w:rsidP="001B6F01">
      <w:pPr>
        <w:numPr>
          <w:ilvl w:val="0"/>
          <w:numId w:val="16"/>
        </w:numPr>
        <w:tabs>
          <w:tab w:val="left" w:pos="284"/>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Arial"/>
          <w:lang w:eastAsia="ar-SA"/>
        </w:rPr>
        <w:t xml:space="preserve">Si la température intérieure constatée est inférieure de plus de 5°C à la température hivernale moyenne définie dans le </w:t>
      </w:r>
      <w:r w:rsidR="00940852">
        <w:rPr>
          <w:rFonts w:ascii="Trebuchet MS" w:eastAsia="Times New Roman" w:hAnsi="Trebuchet MS" w:cs="Arial"/>
          <w:lang w:eastAsia="ar-SA"/>
        </w:rPr>
        <w:t>p</w:t>
      </w:r>
      <w:r w:rsidRPr="00D64D41">
        <w:rPr>
          <w:rFonts w:ascii="Trebuchet MS" w:eastAsia="Times New Roman" w:hAnsi="Trebuchet MS" w:cs="Arial"/>
          <w:lang w:eastAsia="ar-SA"/>
        </w:rPr>
        <w:t xml:space="preserve">rogramme </w:t>
      </w:r>
      <w:r w:rsidR="00940852">
        <w:rPr>
          <w:rFonts w:ascii="Trebuchet MS" w:eastAsia="Times New Roman" w:hAnsi="Trebuchet MS" w:cs="Arial"/>
          <w:lang w:eastAsia="ar-SA"/>
        </w:rPr>
        <w:t>t</w:t>
      </w:r>
      <w:r w:rsidRPr="00D64D41">
        <w:rPr>
          <w:rFonts w:ascii="Trebuchet MS" w:eastAsia="Times New Roman" w:hAnsi="Trebuchet MS" w:cs="Arial"/>
          <w:lang w:eastAsia="ar-SA"/>
        </w:rPr>
        <w:t>echnique.</w:t>
      </w:r>
    </w:p>
    <w:p w14:paraId="0E33F945" w14:textId="77777777" w:rsidR="001B6F01" w:rsidRPr="00D64D41" w:rsidRDefault="001B6F01" w:rsidP="001B6F01">
      <w:pPr>
        <w:pStyle w:val="Paragraphedeliste"/>
        <w:keepNext/>
        <w:numPr>
          <w:ilvl w:val="2"/>
          <w:numId w:val="6"/>
        </w:numPr>
        <w:tabs>
          <w:tab w:val="num" w:pos="1276"/>
        </w:tabs>
        <w:spacing w:before="240" w:after="120" w:line="240" w:lineRule="auto"/>
        <w:jc w:val="both"/>
        <w:outlineLvl w:val="3"/>
        <w:rPr>
          <w:rFonts w:ascii="Trebuchet MS" w:eastAsia="Arial Unicode MS" w:hAnsi="Trebuchet MS" w:cs="Arial"/>
          <w:b/>
          <w:i/>
          <w:sz w:val="20"/>
          <w:szCs w:val="20"/>
          <w:u w:val="single"/>
        </w:rPr>
      </w:pPr>
      <w:r w:rsidRPr="00D64D41">
        <w:rPr>
          <w:rFonts w:ascii="Trebuchet MS" w:eastAsia="Arial Unicode MS" w:hAnsi="Trebuchet MS" w:cs="Arial"/>
          <w:b/>
          <w:i/>
          <w:sz w:val="20"/>
          <w:szCs w:val="20"/>
          <w:u w:val="single"/>
        </w:rPr>
        <w:t>CONSTAT DE DÉFAUT</w:t>
      </w:r>
    </w:p>
    <w:p w14:paraId="7AEE7CFE" w14:textId="19479433" w:rsidR="001B6F01" w:rsidRPr="00362C62" w:rsidRDefault="001B6F01" w:rsidP="00362C62">
      <w:pPr>
        <w:spacing w:before="120" w:after="120" w:line="240" w:lineRule="auto"/>
        <w:jc w:val="both"/>
        <w:rPr>
          <w:rFonts w:ascii="Trebuchet MS" w:eastAsia="Times New Roman" w:hAnsi="Trebuchet MS" w:cs="Arial"/>
          <w:lang w:eastAsia="fr-FR"/>
        </w:rPr>
      </w:pPr>
      <w:r w:rsidRPr="00362C62">
        <w:rPr>
          <w:rFonts w:ascii="Trebuchet MS" w:eastAsia="Times New Roman" w:hAnsi="Trebuchet MS" w:cs="Arial"/>
          <w:lang w:eastAsia="fr-FR"/>
        </w:rPr>
        <w:t xml:space="preserve">Le constat se fait par signalement (des utilisateurs, des personnels de </w:t>
      </w:r>
      <w:r w:rsidR="00940852">
        <w:rPr>
          <w:rFonts w:ascii="Trebuchet MS" w:eastAsia="Times New Roman" w:hAnsi="Trebuchet MS" w:cs="Arial"/>
          <w:lang w:eastAsia="fr-FR"/>
        </w:rPr>
        <w:t>CS</w:t>
      </w:r>
      <w:r w:rsidRPr="00362C62">
        <w:rPr>
          <w:rFonts w:ascii="Trebuchet MS" w:eastAsia="Times New Roman" w:hAnsi="Trebuchet MS" w:cs="Arial"/>
          <w:lang w:eastAsia="fr-FR"/>
        </w:rPr>
        <w:t>, d</w:t>
      </w:r>
      <w:r w:rsidR="00940852">
        <w:rPr>
          <w:rFonts w:ascii="Trebuchet MS" w:eastAsia="Times New Roman" w:hAnsi="Trebuchet MS" w:cs="Arial"/>
          <w:lang w:eastAsia="fr-FR"/>
        </w:rPr>
        <w:t>es prestataires sur site</w:t>
      </w:r>
      <w:r w:rsidRPr="00362C62">
        <w:rPr>
          <w:rFonts w:ascii="Trebuchet MS" w:eastAsia="Times New Roman" w:hAnsi="Trebuchet MS" w:cs="Arial"/>
          <w:lang w:eastAsia="fr-FR"/>
        </w:rPr>
        <w:t xml:space="preserve">, des alarmes techniques…). Il est complété par les Défauts comptabilisés par la GTB et les défauts constatés lors des autocontrôles mensuels sur la base d’un échantillonnage minimum de 20% des locaux ou espaces et comparée aux valeurs définies dans le </w:t>
      </w:r>
      <w:r w:rsidR="00940852">
        <w:rPr>
          <w:rFonts w:ascii="Trebuchet MS" w:eastAsia="Times New Roman" w:hAnsi="Trebuchet MS" w:cs="Arial"/>
          <w:lang w:eastAsia="fr-FR"/>
        </w:rPr>
        <w:t>p</w:t>
      </w:r>
      <w:r w:rsidRPr="00362C62">
        <w:rPr>
          <w:rFonts w:ascii="Trebuchet MS" w:eastAsia="Times New Roman" w:hAnsi="Trebuchet MS" w:cs="Arial"/>
          <w:lang w:eastAsia="fr-FR"/>
        </w:rPr>
        <w:t xml:space="preserve">rogramme </w:t>
      </w:r>
      <w:r w:rsidR="00940852">
        <w:rPr>
          <w:rFonts w:ascii="Trebuchet MS" w:eastAsia="Times New Roman" w:hAnsi="Trebuchet MS" w:cs="Arial"/>
          <w:lang w:eastAsia="fr-FR"/>
        </w:rPr>
        <w:t>t</w:t>
      </w:r>
      <w:r w:rsidRPr="00362C62">
        <w:rPr>
          <w:rFonts w:ascii="Trebuchet MS" w:eastAsia="Times New Roman" w:hAnsi="Trebuchet MS" w:cs="Arial"/>
          <w:lang w:eastAsia="fr-FR"/>
        </w:rPr>
        <w:t>echnique.</w:t>
      </w:r>
    </w:p>
    <w:p w14:paraId="2A3E0D91" w14:textId="77777777" w:rsidR="001B6F01" w:rsidRPr="00D64D41" w:rsidRDefault="001B6F01" w:rsidP="00362C62">
      <w:pPr>
        <w:spacing w:before="120" w:after="120" w:line="240" w:lineRule="auto"/>
        <w:jc w:val="both"/>
        <w:rPr>
          <w:rFonts w:ascii="Trebuchet MS" w:eastAsia="Times New Roman" w:hAnsi="Trebuchet MS" w:cs="Times New Roman"/>
          <w:lang w:eastAsia="ar-SA"/>
        </w:rPr>
      </w:pPr>
      <w:r w:rsidRPr="00362C62">
        <w:rPr>
          <w:rFonts w:ascii="Trebuchet MS" w:eastAsia="Times New Roman" w:hAnsi="Trebuchet MS" w:cs="Arial"/>
          <w:lang w:eastAsia="fr-FR"/>
        </w:rPr>
        <w:t>Indicateur</w:t>
      </w:r>
      <w:r w:rsidRPr="00D64D41">
        <w:rPr>
          <w:rFonts w:ascii="Trebuchet MS" w:eastAsia="Times New Roman" w:hAnsi="Trebuchet MS" w:cs="Times New Roman"/>
          <w:lang w:eastAsia="ar-SA"/>
        </w:rPr>
        <w:t> : nombre de défaillances et de non-conformités, calculé local par local,</w:t>
      </w:r>
    </w:p>
    <w:p w14:paraId="43E8AA6C" w14:textId="77777777" w:rsidR="001B6F01" w:rsidRPr="00D64D41" w:rsidRDefault="001B6F01" w:rsidP="00362C62">
      <w:pPr>
        <w:tabs>
          <w:tab w:val="left" w:pos="851"/>
        </w:tabs>
        <w:suppressAutoHyphens/>
        <w:spacing w:beforeLines="40" w:before="96" w:afterLines="40" w:after="96" w:line="240" w:lineRule="auto"/>
        <w:ind w:left="851" w:hanging="284"/>
        <w:jc w:val="both"/>
        <w:rPr>
          <w:rFonts w:ascii="Trebuchet MS" w:eastAsia="Times New Roman" w:hAnsi="Trebuchet MS" w:cs="Times New Roman"/>
          <w:sz w:val="20"/>
          <w:szCs w:val="20"/>
          <w:lang w:eastAsia="ar-SA"/>
        </w:rPr>
      </w:pPr>
    </w:p>
    <w:p w14:paraId="4FDEC1A2" w14:textId="77777777" w:rsidR="001B6F01" w:rsidRPr="00D64D41" w:rsidRDefault="001B6F01" w:rsidP="001D5211">
      <w:pPr>
        <w:pStyle w:val="Paragraphedeliste"/>
        <w:keepNext/>
        <w:numPr>
          <w:ilvl w:val="1"/>
          <w:numId w:val="6"/>
        </w:numPr>
        <w:tabs>
          <w:tab w:val="num" w:pos="992"/>
        </w:tabs>
        <w:spacing w:before="240" w:after="240" w:line="240" w:lineRule="auto"/>
        <w:jc w:val="both"/>
        <w:outlineLvl w:val="2"/>
        <w:rPr>
          <w:rFonts w:ascii="Trebuchet MS" w:eastAsia="Arial Unicode MS" w:hAnsi="Trebuchet MS" w:cs="Arial"/>
          <w:b/>
          <w:sz w:val="24"/>
          <w:szCs w:val="24"/>
          <w:u w:val="single"/>
        </w:rPr>
      </w:pPr>
      <w:bookmarkStart w:id="125" w:name="_Toc318963415"/>
      <w:bookmarkStart w:id="126" w:name="_Toc321314424"/>
      <w:bookmarkStart w:id="127" w:name="_Toc199489499"/>
      <w:r w:rsidRPr="00D64D41">
        <w:rPr>
          <w:rFonts w:ascii="Trebuchet MS" w:eastAsia="Arial Unicode MS" w:hAnsi="Trebuchet MS" w:cs="Arial"/>
          <w:b/>
          <w:sz w:val="24"/>
          <w:szCs w:val="24"/>
          <w:u w:val="single"/>
        </w:rPr>
        <w:t>PLOMBERIE</w:t>
      </w:r>
      <w:bookmarkEnd w:id="125"/>
      <w:r w:rsidRPr="00D64D41">
        <w:rPr>
          <w:rFonts w:ascii="Trebuchet MS" w:eastAsia="Arial Unicode MS" w:hAnsi="Trebuchet MS" w:cs="Arial"/>
          <w:b/>
          <w:sz w:val="24"/>
          <w:szCs w:val="24"/>
          <w:u w:val="single"/>
        </w:rPr>
        <w:t xml:space="preserve"> ET FLUIDES SPECIAUX</w:t>
      </w:r>
      <w:bookmarkEnd w:id="126"/>
      <w:bookmarkEnd w:id="127"/>
    </w:p>
    <w:p w14:paraId="2FB739DF" w14:textId="77777777" w:rsidR="001D5211" w:rsidRPr="00D64D41" w:rsidRDefault="001D5211" w:rsidP="00362C62">
      <w:pPr>
        <w:spacing w:after="0" w:line="240" w:lineRule="auto"/>
        <w:rPr>
          <w:rFonts w:ascii="Trebuchet MS" w:hAnsi="Trebuchet MS"/>
        </w:rPr>
      </w:pPr>
    </w:p>
    <w:p w14:paraId="2333E792" w14:textId="77777777" w:rsidR="001B6F01" w:rsidRPr="00D64D41" w:rsidRDefault="001B6F01" w:rsidP="001D5211">
      <w:pPr>
        <w:pStyle w:val="Paragraphedeliste"/>
        <w:keepNext/>
        <w:numPr>
          <w:ilvl w:val="2"/>
          <w:numId w:val="6"/>
        </w:numPr>
        <w:tabs>
          <w:tab w:val="num" w:pos="1276"/>
        </w:tabs>
        <w:spacing w:before="240" w:after="120" w:line="240" w:lineRule="auto"/>
        <w:jc w:val="both"/>
        <w:outlineLvl w:val="3"/>
        <w:rPr>
          <w:rFonts w:ascii="Trebuchet MS" w:eastAsia="Arial Unicode MS" w:hAnsi="Trebuchet MS" w:cs="Arial"/>
          <w:b/>
          <w:i/>
          <w:sz w:val="20"/>
          <w:szCs w:val="20"/>
          <w:u w:val="single"/>
        </w:rPr>
      </w:pPr>
      <w:r w:rsidRPr="00D64D41">
        <w:rPr>
          <w:rFonts w:ascii="Trebuchet MS" w:eastAsia="Arial Unicode MS" w:hAnsi="Trebuchet MS" w:cs="Arial"/>
          <w:b/>
          <w:i/>
          <w:sz w:val="20"/>
          <w:szCs w:val="20"/>
          <w:u w:val="single"/>
        </w:rPr>
        <w:t>DÉFINITION DES PERFORMANCES À ATTEINDRE PAR LE PARTENAIRE</w:t>
      </w:r>
    </w:p>
    <w:p w14:paraId="1947916D" w14:textId="51118DA4" w:rsidR="001B6F01" w:rsidRPr="00362C62" w:rsidRDefault="001B6F01" w:rsidP="00362C62">
      <w:pPr>
        <w:spacing w:before="120" w:after="120" w:line="240" w:lineRule="auto"/>
        <w:jc w:val="both"/>
        <w:rPr>
          <w:rFonts w:ascii="Trebuchet MS" w:eastAsia="Times New Roman" w:hAnsi="Trebuchet MS" w:cs="Arial"/>
          <w:lang w:eastAsia="fr-FR"/>
        </w:rPr>
      </w:pPr>
      <w:r w:rsidRPr="00362C62">
        <w:rPr>
          <w:rFonts w:ascii="Trebuchet MS" w:eastAsia="Times New Roman" w:hAnsi="Trebuchet MS" w:cs="Arial"/>
          <w:lang w:eastAsia="fr-FR"/>
        </w:rPr>
        <w:t xml:space="preserve">La performance à atteindre est caractérisée par le bon fonctionnement des </w:t>
      </w:r>
      <w:r w:rsidR="00940852">
        <w:rPr>
          <w:rFonts w:ascii="Trebuchet MS" w:eastAsia="Times New Roman" w:hAnsi="Trebuchet MS" w:cs="Arial"/>
          <w:lang w:eastAsia="fr-FR"/>
        </w:rPr>
        <w:t>é</w:t>
      </w:r>
      <w:r w:rsidRPr="00362C62">
        <w:rPr>
          <w:rFonts w:ascii="Trebuchet MS" w:eastAsia="Times New Roman" w:hAnsi="Trebuchet MS" w:cs="Arial"/>
          <w:lang w:eastAsia="fr-FR"/>
        </w:rPr>
        <w:t>quipements considérés et le maintien de leurs performances techniques initiales. Les performances techniques initiales sont de manière générale les caractéristiques techniques et les conditions de fonctionnement définies et déclinées dans les Dossiers d’Ouvrages Exécutés (D.O.E.).</w:t>
      </w:r>
    </w:p>
    <w:p w14:paraId="69A2BDB7" w14:textId="32A5D2F4" w:rsidR="001B6F01" w:rsidRPr="00362C62" w:rsidRDefault="001B6F01" w:rsidP="00362C62">
      <w:pPr>
        <w:spacing w:before="120" w:after="120" w:line="240" w:lineRule="auto"/>
        <w:jc w:val="both"/>
        <w:rPr>
          <w:rFonts w:ascii="Trebuchet MS" w:eastAsia="Times New Roman" w:hAnsi="Trebuchet MS" w:cs="Arial"/>
          <w:lang w:eastAsia="fr-FR"/>
        </w:rPr>
      </w:pPr>
      <w:r w:rsidRPr="00362C62">
        <w:rPr>
          <w:rFonts w:ascii="Trebuchet MS" w:eastAsia="Times New Roman" w:hAnsi="Trebuchet MS" w:cs="Arial"/>
          <w:lang w:eastAsia="fr-FR"/>
        </w:rPr>
        <w:t xml:space="preserve">La performance à atteindre consiste en la pleine réalisation du </w:t>
      </w:r>
      <w:r w:rsidR="00940852">
        <w:rPr>
          <w:rFonts w:ascii="Trebuchet MS" w:eastAsia="Times New Roman" w:hAnsi="Trebuchet MS" w:cs="Arial"/>
          <w:lang w:eastAsia="fr-FR"/>
        </w:rPr>
        <w:t>s</w:t>
      </w:r>
      <w:r w:rsidRPr="00362C62">
        <w:rPr>
          <w:rFonts w:ascii="Trebuchet MS" w:eastAsia="Times New Roman" w:hAnsi="Trebuchet MS" w:cs="Arial"/>
          <w:lang w:eastAsia="fr-FR"/>
        </w:rPr>
        <w:t xml:space="preserve">ervice tel que défini ci-dessus, caractérisée par le bon fonctionnement des </w:t>
      </w:r>
      <w:r w:rsidR="00940852">
        <w:rPr>
          <w:rFonts w:ascii="Trebuchet MS" w:eastAsia="Times New Roman" w:hAnsi="Trebuchet MS" w:cs="Arial"/>
          <w:lang w:eastAsia="fr-FR"/>
        </w:rPr>
        <w:t>é</w:t>
      </w:r>
      <w:r w:rsidRPr="00362C62">
        <w:rPr>
          <w:rFonts w:ascii="Trebuchet MS" w:eastAsia="Times New Roman" w:hAnsi="Trebuchet MS" w:cs="Arial"/>
          <w:lang w:eastAsia="fr-FR"/>
        </w:rPr>
        <w:t>quipements considérés et la conformité totale</w:t>
      </w:r>
    </w:p>
    <w:p w14:paraId="2354FB63" w14:textId="77777777" w:rsidR="001B6F01" w:rsidRPr="00D64D41" w:rsidRDefault="001B6F01" w:rsidP="00362C62">
      <w:pPr>
        <w:spacing w:before="120" w:after="120" w:line="240" w:lineRule="auto"/>
        <w:jc w:val="both"/>
        <w:rPr>
          <w:rFonts w:ascii="Trebuchet MS" w:eastAsia="Times New Roman" w:hAnsi="Trebuchet MS" w:cs="Arial"/>
          <w:bCs/>
          <w:color w:val="000000"/>
          <w:lang w:eastAsia="fr-FR"/>
        </w:rPr>
      </w:pPr>
      <w:r w:rsidRPr="00362C62">
        <w:rPr>
          <w:rFonts w:ascii="Trebuchet MS" w:eastAsia="Times New Roman" w:hAnsi="Trebuchet MS" w:cs="Arial"/>
          <w:lang w:eastAsia="fr-FR"/>
        </w:rPr>
        <w:t>L'objectif est, en particulier</w:t>
      </w:r>
      <w:r w:rsidRPr="00D64D41">
        <w:rPr>
          <w:rFonts w:ascii="Trebuchet MS" w:eastAsia="Times New Roman" w:hAnsi="Trebuchet MS" w:cs="Arial"/>
          <w:bCs/>
          <w:color w:val="000000"/>
          <w:lang w:eastAsia="fr-FR"/>
        </w:rPr>
        <w:t> :</w:t>
      </w:r>
    </w:p>
    <w:p w14:paraId="0E3CB9A5" w14:textId="77777777" w:rsidR="001B6F01" w:rsidRPr="00D64D41" w:rsidRDefault="001B6F01" w:rsidP="001B6F01">
      <w:pPr>
        <w:pStyle w:val="Paragraphedeliste"/>
        <w:numPr>
          <w:ilvl w:val="0"/>
          <w:numId w:val="32"/>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Absence de risque avéré pour la sûreté et la sécurité des personnes et des biens,</w:t>
      </w:r>
    </w:p>
    <w:p w14:paraId="4AAA96A7" w14:textId="77777777" w:rsidR="001B6F01" w:rsidRPr="00D64D41" w:rsidRDefault="001B6F01" w:rsidP="001B6F01">
      <w:pPr>
        <w:pStyle w:val="Paragraphedeliste"/>
        <w:numPr>
          <w:ilvl w:val="0"/>
          <w:numId w:val="32"/>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Respect intégral de la législation,</w:t>
      </w:r>
    </w:p>
    <w:p w14:paraId="0D6268DA" w14:textId="77777777" w:rsidR="001B6F01" w:rsidRPr="00D64D41" w:rsidRDefault="001B6F01" w:rsidP="001B6F01">
      <w:pPr>
        <w:pStyle w:val="Paragraphedeliste"/>
        <w:numPr>
          <w:ilvl w:val="0"/>
          <w:numId w:val="32"/>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La pleine réalisation du Service tel que défini ci-dessus, notamment :</w:t>
      </w:r>
    </w:p>
    <w:p w14:paraId="135D210E" w14:textId="77777777" w:rsidR="001B6F01" w:rsidRPr="00D64D41" w:rsidRDefault="001B6F01" w:rsidP="001B6F01">
      <w:pPr>
        <w:numPr>
          <w:ilvl w:val="0"/>
          <w:numId w:val="15"/>
        </w:numPr>
        <w:tabs>
          <w:tab w:val="left" w:pos="284"/>
        </w:tabs>
        <w:suppressAutoHyphens/>
        <w:spacing w:beforeLines="40" w:before="96" w:afterLines="40" w:after="96" w:line="240" w:lineRule="auto"/>
        <w:ind w:left="1570" w:hanging="357"/>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La fourniture de l’eau froide et l’ECS dans les normes sanitaires requises, en particulier par rapport au risque de légionellose ;</w:t>
      </w:r>
    </w:p>
    <w:p w14:paraId="76C9CFDA" w14:textId="294881EC" w:rsidR="001B6F01" w:rsidRPr="00D64D41" w:rsidRDefault="001B6F01" w:rsidP="001B6F01">
      <w:pPr>
        <w:numPr>
          <w:ilvl w:val="0"/>
          <w:numId w:val="15"/>
        </w:numPr>
        <w:tabs>
          <w:tab w:val="left" w:pos="284"/>
        </w:tabs>
        <w:suppressAutoHyphens/>
        <w:spacing w:beforeLines="40" w:before="96" w:afterLines="40" w:after="96" w:line="240" w:lineRule="auto"/>
        <w:ind w:left="1570" w:hanging="357"/>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L'ensemble des réseaux d'alimentation et d'évacuation du lot plomberie sanitaire</w:t>
      </w:r>
      <w:r w:rsidR="00B25226">
        <w:rPr>
          <w:rFonts w:ascii="Trebuchet MS" w:eastAsia="Times New Roman" w:hAnsi="Trebuchet MS" w:cs="Times New Roman"/>
          <w:lang w:eastAsia="ar-SA"/>
        </w:rPr>
        <w:t xml:space="preserve"> et d’alimentation en fluides spéciaux</w:t>
      </w:r>
      <w:r w:rsidR="00B25226" w:rsidRPr="00D64D41">
        <w:rPr>
          <w:rFonts w:ascii="Trebuchet MS" w:eastAsia="Times New Roman" w:hAnsi="Trebuchet MS" w:cs="Times New Roman"/>
          <w:lang w:eastAsia="ar-SA"/>
        </w:rPr>
        <w:t xml:space="preserve"> devra</w:t>
      </w:r>
      <w:r w:rsidRPr="00D64D41">
        <w:rPr>
          <w:rFonts w:ascii="Trebuchet MS" w:eastAsia="Times New Roman" w:hAnsi="Trebuchet MS" w:cs="Times New Roman"/>
          <w:lang w:eastAsia="ar-SA"/>
        </w:rPr>
        <w:t xml:space="preserve"> être exempt de fuite, de bouchon, de coup de bélier, de bruit de canalisation ;</w:t>
      </w:r>
    </w:p>
    <w:p w14:paraId="3737E01F" w14:textId="77777777" w:rsidR="001B6F01" w:rsidRPr="00D64D41" w:rsidRDefault="001B6F01" w:rsidP="001B6F01">
      <w:pPr>
        <w:numPr>
          <w:ilvl w:val="0"/>
          <w:numId w:val="15"/>
        </w:numPr>
        <w:tabs>
          <w:tab w:val="left" w:pos="284"/>
        </w:tabs>
        <w:suppressAutoHyphens/>
        <w:spacing w:beforeLines="40" w:before="96" w:afterLines="40" w:after="96" w:line="240" w:lineRule="auto"/>
        <w:ind w:left="1570" w:hanging="357"/>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Les températures d’eau chaude mesurées au robinet devront être comprises entre 60°C et 55°C ;</w:t>
      </w:r>
    </w:p>
    <w:p w14:paraId="759DDDE6" w14:textId="77777777" w:rsidR="001B6F01" w:rsidRPr="00D64D41" w:rsidRDefault="001B6F01" w:rsidP="001B6F01">
      <w:pPr>
        <w:numPr>
          <w:ilvl w:val="0"/>
          <w:numId w:val="15"/>
        </w:numPr>
        <w:tabs>
          <w:tab w:val="left" w:pos="284"/>
        </w:tabs>
        <w:suppressAutoHyphens/>
        <w:spacing w:beforeLines="40" w:before="96" w:afterLines="40" w:after="96" w:line="240" w:lineRule="auto"/>
        <w:ind w:left="1570" w:hanging="357"/>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Les robinets, mélangeurs, mitigeurs devront en permanence être étanches et manœuvrables sans effort ;</w:t>
      </w:r>
    </w:p>
    <w:p w14:paraId="4456BC30" w14:textId="77777777" w:rsidR="001B6F01" w:rsidRPr="00D64D41" w:rsidRDefault="001B6F01" w:rsidP="001B6F01">
      <w:pPr>
        <w:numPr>
          <w:ilvl w:val="0"/>
          <w:numId w:val="15"/>
        </w:numPr>
        <w:tabs>
          <w:tab w:val="left" w:pos="284"/>
        </w:tabs>
        <w:suppressAutoHyphens/>
        <w:spacing w:beforeLines="40" w:before="96" w:afterLines="40" w:after="96" w:line="240" w:lineRule="auto"/>
        <w:ind w:left="1570" w:hanging="357"/>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L’absence d’odeurs ;</w:t>
      </w:r>
    </w:p>
    <w:p w14:paraId="4E7E4C30" w14:textId="77777777" w:rsidR="001B6F01" w:rsidRPr="00D64D41" w:rsidRDefault="001B6F01" w:rsidP="001B6F01">
      <w:pPr>
        <w:numPr>
          <w:ilvl w:val="0"/>
          <w:numId w:val="15"/>
        </w:numPr>
        <w:tabs>
          <w:tab w:val="left" w:pos="284"/>
        </w:tabs>
        <w:suppressAutoHyphens/>
        <w:spacing w:beforeLines="40" w:before="96" w:afterLines="40" w:after="96" w:line="240" w:lineRule="auto"/>
        <w:ind w:left="1570" w:hanging="357"/>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Les vasques cuvettes et Equipements sanitaires devront être maintenus en bon état, parfaitement scellés et leurs joints d’étanchéité avec les parois en bon état, exempt de cassures ou de fêlures, et de moisissures ;</w:t>
      </w:r>
    </w:p>
    <w:p w14:paraId="5E3DA39B" w14:textId="77777777" w:rsidR="001B6F01" w:rsidRPr="00D64D41" w:rsidRDefault="001B6F01" w:rsidP="001B6F01">
      <w:pPr>
        <w:numPr>
          <w:ilvl w:val="0"/>
          <w:numId w:val="15"/>
        </w:numPr>
        <w:tabs>
          <w:tab w:val="left" w:pos="284"/>
        </w:tabs>
        <w:suppressAutoHyphens/>
        <w:spacing w:beforeLines="40" w:before="96" w:afterLines="40" w:after="96" w:line="240" w:lineRule="auto"/>
        <w:ind w:left="1570" w:hanging="357"/>
        <w:jc w:val="both"/>
        <w:rPr>
          <w:rFonts w:ascii="Trebuchet MS" w:eastAsia="Times New Roman" w:hAnsi="Trebuchet MS" w:cs="Times New Roman"/>
          <w:lang w:eastAsia="ar-SA"/>
        </w:rPr>
      </w:pPr>
      <w:r w:rsidRPr="00D64D41">
        <w:rPr>
          <w:rFonts w:ascii="Trebuchet MS" w:eastAsia="Times New Roman" w:hAnsi="Trebuchet MS" w:cs="Arial"/>
          <w:lang w:eastAsia="ar-SA"/>
        </w:rPr>
        <w:t>Le bon fonctionnement des accessoires sanitaires doit être assuré en permanence,</w:t>
      </w:r>
    </w:p>
    <w:p w14:paraId="7DBA46CC" w14:textId="77777777" w:rsidR="001B6F01" w:rsidRPr="00D64D41" w:rsidRDefault="001B6F01" w:rsidP="001B6F01">
      <w:pPr>
        <w:numPr>
          <w:ilvl w:val="0"/>
          <w:numId w:val="15"/>
        </w:numPr>
        <w:tabs>
          <w:tab w:val="left" w:pos="284"/>
        </w:tabs>
        <w:suppressAutoHyphens/>
        <w:spacing w:beforeLines="40" w:before="96" w:afterLines="40" w:after="96" w:line="240" w:lineRule="auto"/>
        <w:ind w:left="1570" w:hanging="357"/>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lastRenderedPageBreak/>
        <w:t>L’écoulement des lavabos, vasques, vidoirs, éviers, bacs de douche, cuvettes de WC et siphons de sols devra en permanence être assuré au débit nominal ;</w:t>
      </w:r>
    </w:p>
    <w:p w14:paraId="6E3B09FA" w14:textId="1E9AB42F" w:rsidR="001B6F01" w:rsidRPr="00D64D41" w:rsidRDefault="001B6F01" w:rsidP="001B6F01">
      <w:pPr>
        <w:pStyle w:val="Paragraphedeliste"/>
        <w:numPr>
          <w:ilvl w:val="0"/>
          <w:numId w:val="32"/>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Absence de tout écoulement d’eau (y compris en goutte à goutte) au sol, sur les murs ou sur les mobiliers</w:t>
      </w:r>
      <w:r w:rsidR="00940852">
        <w:rPr>
          <w:rFonts w:ascii="Trebuchet MS" w:eastAsia="Times New Roman" w:hAnsi="Trebuchet MS" w:cs="Times New Roman"/>
          <w:lang w:eastAsia="ar-SA"/>
        </w:rPr>
        <w:t>,</w:t>
      </w:r>
      <w:r w:rsidRPr="00D64D41">
        <w:rPr>
          <w:rFonts w:ascii="Trebuchet MS" w:eastAsia="Times New Roman" w:hAnsi="Trebuchet MS" w:cs="Times New Roman"/>
          <w:lang w:eastAsia="ar-SA"/>
        </w:rPr>
        <w:t xml:space="preserve"> causé par une fuite (eau potable ou eau usée) ;</w:t>
      </w:r>
    </w:p>
    <w:p w14:paraId="06D9382F" w14:textId="4FC9EC24" w:rsidR="003C4F45" w:rsidRPr="003C4F45" w:rsidRDefault="001B6F01" w:rsidP="003C4F45">
      <w:pPr>
        <w:pStyle w:val="Paragraphedeliste"/>
        <w:numPr>
          <w:ilvl w:val="0"/>
          <w:numId w:val="32"/>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Absence de trace d’humidité ou dégât d’eau, etc.</w:t>
      </w:r>
    </w:p>
    <w:p w14:paraId="0D52CEC9" w14:textId="7561AE24" w:rsidR="00B25226" w:rsidRPr="00D64D41" w:rsidRDefault="00B25226" w:rsidP="001B6F01">
      <w:pPr>
        <w:pStyle w:val="Paragraphedeliste"/>
        <w:numPr>
          <w:ilvl w:val="0"/>
          <w:numId w:val="32"/>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Pr>
          <w:rFonts w:ascii="Trebuchet MS" w:eastAsia="Times New Roman" w:hAnsi="Trebuchet MS" w:cs="Times New Roman"/>
          <w:lang w:eastAsia="ar-SA"/>
        </w:rPr>
        <w:t>Le système de sécurité et de remonté d’alarmes gaz devra être fonctionnel à 100% avant toute manipulation des fluides spéciaux. En cas de pannes ou disfonctionnement un affichage devra être mis en place par le titulaire prévenant les usagers du risque ;</w:t>
      </w:r>
    </w:p>
    <w:p w14:paraId="4E8E37A8" w14:textId="77777777" w:rsidR="001B6F01" w:rsidRPr="00D64D41" w:rsidRDefault="001B6F01" w:rsidP="001B6F01">
      <w:pPr>
        <w:pStyle w:val="Paragraphedeliste"/>
        <w:numPr>
          <w:ilvl w:val="0"/>
          <w:numId w:val="32"/>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proofErr w:type="gramStart"/>
      <w:r w:rsidRPr="00D64D41">
        <w:rPr>
          <w:rFonts w:ascii="Trebuchet MS" w:eastAsia="Times New Roman" w:hAnsi="Trebuchet MS" w:cs="Times New Roman"/>
          <w:lang w:eastAsia="ar-SA"/>
        </w:rPr>
        <w:t>le</w:t>
      </w:r>
      <w:proofErr w:type="gramEnd"/>
      <w:r w:rsidRPr="00D64D41">
        <w:rPr>
          <w:rFonts w:ascii="Trebuchet MS" w:eastAsia="Times New Roman" w:hAnsi="Trebuchet MS" w:cs="Times New Roman"/>
          <w:lang w:eastAsia="ar-SA"/>
        </w:rPr>
        <w:t xml:space="preserve"> respect des programmes de maintenance préventive ;</w:t>
      </w:r>
    </w:p>
    <w:p w14:paraId="40FA0731" w14:textId="77777777" w:rsidR="001D5211" w:rsidRPr="00D64D41" w:rsidRDefault="001B6F01" w:rsidP="001B6F01">
      <w:pPr>
        <w:pStyle w:val="Paragraphedeliste"/>
        <w:numPr>
          <w:ilvl w:val="0"/>
          <w:numId w:val="32"/>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proofErr w:type="gramStart"/>
      <w:r w:rsidRPr="00D64D41">
        <w:rPr>
          <w:rFonts w:ascii="Trebuchet MS" w:eastAsia="Times New Roman" w:hAnsi="Trebuchet MS" w:cs="Times New Roman"/>
          <w:lang w:eastAsia="ar-SA"/>
        </w:rPr>
        <w:t>le</w:t>
      </w:r>
      <w:proofErr w:type="gramEnd"/>
      <w:r w:rsidRPr="00D64D41">
        <w:rPr>
          <w:rFonts w:ascii="Trebuchet MS" w:eastAsia="Times New Roman" w:hAnsi="Trebuchet MS" w:cs="Times New Roman"/>
          <w:lang w:eastAsia="ar-SA"/>
        </w:rPr>
        <w:t xml:space="preserve"> respect des délais d’intervention et de réparation en cas de dysfonctionnement ainsi que les impératifs d’astreinte</w:t>
      </w:r>
    </w:p>
    <w:p w14:paraId="52F2B080" w14:textId="77777777" w:rsidR="001B6F01" w:rsidRPr="00D64D41" w:rsidRDefault="001B6F01" w:rsidP="001D5211">
      <w:pPr>
        <w:pStyle w:val="Paragraphedeliste"/>
        <w:tabs>
          <w:tab w:val="left" w:pos="851"/>
        </w:tabs>
        <w:suppressAutoHyphens/>
        <w:spacing w:beforeLines="40" w:before="96" w:afterLines="40" w:after="96" w:line="240" w:lineRule="auto"/>
        <w:ind w:left="1287"/>
        <w:jc w:val="both"/>
        <w:rPr>
          <w:rFonts w:ascii="Trebuchet MS" w:eastAsia="Times New Roman" w:hAnsi="Trebuchet MS" w:cs="Times New Roman"/>
          <w:lang w:eastAsia="ar-SA"/>
        </w:rPr>
      </w:pPr>
    </w:p>
    <w:p w14:paraId="436A0633" w14:textId="77777777" w:rsidR="001B6F01" w:rsidRPr="00D64D41" w:rsidRDefault="001D5211" w:rsidP="001D5211">
      <w:pPr>
        <w:pStyle w:val="Paragraphedeliste"/>
        <w:keepNext/>
        <w:numPr>
          <w:ilvl w:val="2"/>
          <w:numId w:val="6"/>
        </w:numPr>
        <w:tabs>
          <w:tab w:val="num" w:pos="1276"/>
        </w:tabs>
        <w:spacing w:before="240" w:after="120" w:line="240" w:lineRule="auto"/>
        <w:jc w:val="both"/>
        <w:outlineLvl w:val="3"/>
        <w:rPr>
          <w:rFonts w:ascii="Trebuchet MS" w:eastAsia="Arial Unicode MS" w:hAnsi="Trebuchet MS" w:cs="Arial"/>
          <w:b/>
          <w:i/>
          <w:sz w:val="20"/>
          <w:szCs w:val="20"/>
          <w:u w:val="single"/>
        </w:rPr>
      </w:pPr>
      <w:bookmarkStart w:id="128" w:name="_Toc318963419"/>
      <w:bookmarkStart w:id="129" w:name="_Toc321314428"/>
      <w:r w:rsidRPr="00D64D41">
        <w:rPr>
          <w:rFonts w:ascii="Trebuchet MS" w:eastAsia="Arial Unicode MS" w:hAnsi="Trebuchet MS" w:cs="Arial"/>
          <w:b/>
          <w:i/>
          <w:sz w:val="20"/>
          <w:szCs w:val="20"/>
          <w:u w:val="single"/>
        </w:rPr>
        <w:t>EXEMPLES</w:t>
      </w:r>
      <w:r w:rsidR="001B6F01" w:rsidRPr="00D64D41">
        <w:rPr>
          <w:rFonts w:ascii="Trebuchet MS" w:eastAsia="Arial Unicode MS" w:hAnsi="Trebuchet MS" w:cs="Arial"/>
          <w:b/>
          <w:i/>
          <w:sz w:val="20"/>
          <w:szCs w:val="20"/>
          <w:u w:val="single"/>
        </w:rPr>
        <w:t xml:space="preserve"> DE DÉFAUTS</w:t>
      </w:r>
      <w:bookmarkEnd w:id="128"/>
      <w:bookmarkEnd w:id="129"/>
    </w:p>
    <w:p w14:paraId="557CBB5A" w14:textId="77777777" w:rsidR="001B6F01" w:rsidRPr="00D64D41" w:rsidRDefault="001B6F01" w:rsidP="001B6F01">
      <w:pPr>
        <w:pStyle w:val="Paragraphedeliste"/>
        <w:numPr>
          <w:ilvl w:val="0"/>
          <w:numId w:val="33"/>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Tout écart par rapport à la performance à atteindre constitue une situation de Défaut.</w:t>
      </w:r>
    </w:p>
    <w:p w14:paraId="2D2C49F5" w14:textId="77777777" w:rsidR="001B6F01" w:rsidRPr="00D64D41" w:rsidRDefault="001B6F01" w:rsidP="001B6F01">
      <w:pPr>
        <w:pStyle w:val="Paragraphedeliste"/>
        <w:numPr>
          <w:ilvl w:val="0"/>
          <w:numId w:val="33"/>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Un Défaut constaté sur les Prestations objet du présent paragraphe sera constitutif d’une indisponibilité :</w:t>
      </w:r>
    </w:p>
    <w:p w14:paraId="171E02D0" w14:textId="06AFD5A5" w:rsidR="001B6F01" w:rsidRDefault="00B729C5" w:rsidP="001B6F01">
      <w:pPr>
        <w:numPr>
          <w:ilvl w:val="0"/>
          <w:numId w:val="16"/>
        </w:numPr>
        <w:tabs>
          <w:tab w:val="left" w:pos="284"/>
          <w:tab w:val="left" w:pos="851"/>
        </w:tabs>
        <w:suppressAutoHyphens/>
        <w:spacing w:beforeLines="40" w:before="96" w:afterLines="40" w:after="96" w:line="240" w:lineRule="auto"/>
        <w:jc w:val="both"/>
        <w:rPr>
          <w:rFonts w:ascii="Trebuchet MS" w:eastAsia="Times New Roman" w:hAnsi="Trebuchet MS" w:cs="Arial"/>
          <w:lang w:eastAsia="ar-SA"/>
        </w:rPr>
      </w:pPr>
      <w:r w:rsidRPr="00D64D41">
        <w:rPr>
          <w:rFonts w:ascii="Trebuchet MS" w:eastAsia="Times New Roman" w:hAnsi="Trebuchet MS" w:cs="Arial"/>
          <w:lang w:eastAsia="ar-SA"/>
        </w:rPr>
        <w:t>S’il</w:t>
      </w:r>
      <w:r w:rsidR="001B6F01" w:rsidRPr="00D64D41">
        <w:rPr>
          <w:rFonts w:ascii="Trebuchet MS" w:eastAsia="Times New Roman" w:hAnsi="Trebuchet MS" w:cs="Arial"/>
          <w:lang w:eastAsia="ar-SA"/>
        </w:rPr>
        <w:t xml:space="preserve"> rend impossible l’accès à un ou plusieurs locaux,</w:t>
      </w:r>
    </w:p>
    <w:p w14:paraId="11A50BD9" w14:textId="72F9BEE4" w:rsidR="003C4F45" w:rsidRPr="00D64D41" w:rsidRDefault="003C4F45" w:rsidP="001B6F01">
      <w:pPr>
        <w:numPr>
          <w:ilvl w:val="0"/>
          <w:numId w:val="16"/>
        </w:numPr>
        <w:tabs>
          <w:tab w:val="left" w:pos="284"/>
          <w:tab w:val="left" w:pos="851"/>
        </w:tabs>
        <w:suppressAutoHyphens/>
        <w:spacing w:beforeLines="40" w:before="96" w:afterLines="40" w:after="96" w:line="240" w:lineRule="auto"/>
        <w:jc w:val="both"/>
        <w:rPr>
          <w:rFonts w:ascii="Trebuchet MS" w:eastAsia="Times New Roman" w:hAnsi="Trebuchet MS" w:cs="Arial"/>
          <w:lang w:eastAsia="ar-SA"/>
        </w:rPr>
      </w:pPr>
      <w:r>
        <w:rPr>
          <w:rFonts w:ascii="Trebuchet MS" w:eastAsia="Times New Roman" w:hAnsi="Trebuchet MS" w:cs="Arial"/>
          <w:lang w:eastAsia="ar-SA"/>
        </w:rPr>
        <w:t xml:space="preserve">S’il rend </w:t>
      </w:r>
      <w:r w:rsidR="003D566A">
        <w:rPr>
          <w:rFonts w:ascii="Trebuchet MS" w:eastAsia="Times New Roman" w:hAnsi="Trebuchet MS" w:cs="Arial"/>
          <w:lang w:eastAsia="ar-SA"/>
        </w:rPr>
        <w:t>impossible</w:t>
      </w:r>
      <w:r>
        <w:rPr>
          <w:rFonts w:ascii="Trebuchet MS" w:eastAsia="Times New Roman" w:hAnsi="Trebuchet MS" w:cs="Arial"/>
          <w:lang w:eastAsia="ar-SA"/>
        </w:rPr>
        <w:t xml:space="preserve"> l’usage de certain</w:t>
      </w:r>
      <w:r w:rsidR="003D566A">
        <w:rPr>
          <w:rFonts w:ascii="Trebuchet MS" w:eastAsia="Times New Roman" w:hAnsi="Trebuchet MS" w:cs="Arial"/>
          <w:lang w:eastAsia="ar-SA"/>
        </w:rPr>
        <w:t>s</w:t>
      </w:r>
      <w:r>
        <w:rPr>
          <w:rFonts w:ascii="Trebuchet MS" w:eastAsia="Times New Roman" w:hAnsi="Trebuchet MS" w:cs="Arial"/>
          <w:lang w:eastAsia="ar-SA"/>
        </w:rPr>
        <w:t xml:space="preserve"> locaux</w:t>
      </w:r>
      <w:r w:rsidR="003D566A">
        <w:rPr>
          <w:rFonts w:ascii="Trebuchet MS" w:eastAsia="Times New Roman" w:hAnsi="Trebuchet MS" w:cs="Arial"/>
          <w:lang w:eastAsia="ar-SA"/>
        </w:rPr>
        <w:t>,</w:t>
      </w:r>
    </w:p>
    <w:p w14:paraId="755EB1FD" w14:textId="487727D2" w:rsidR="001B6F01" w:rsidRPr="00D64D41" w:rsidRDefault="001B6F01" w:rsidP="001B6F01">
      <w:pPr>
        <w:numPr>
          <w:ilvl w:val="0"/>
          <w:numId w:val="16"/>
        </w:numPr>
        <w:tabs>
          <w:tab w:val="left" w:pos="284"/>
          <w:tab w:val="left" w:pos="851"/>
        </w:tabs>
        <w:suppressAutoHyphens/>
        <w:spacing w:beforeLines="40" w:before="96" w:afterLines="40" w:after="96" w:line="240" w:lineRule="auto"/>
        <w:jc w:val="both"/>
        <w:rPr>
          <w:rFonts w:ascii="Trebuchet MS" w:eastAsia="Times New Roman" w:hAnsi="Trebuchet MS" w:cs="Arial"/>
          <w:lang w:eastAsia="ar-SA"/>
        </w:rPr>
      </w:pPr>
      <w:r w:rsidRPr="00D64D41">
        <w:rPr>
          <w:rFonts w:ascii="Trebuchet MS" w:eastAsia="Times New Roman" w:hAnsi="Trebuchet MS" w:cs="Arial"/>
          <w:lang w:eastAsia="ar-SA"/>
        </w:rPr>
        <w:t xml:space="preserve">Ou </w:t>
      </w:r>
      <w:r w:rsidR="00B729C5" w:rsidRPr="00D64D41">
        <w:rPr>
          <w:rFonts w:ascii="Trebuchet MS" w:eastAsia="Times New Roman" w:hAnsi="Trebuchet MS" w:cs="Arial"/>
          <w:lang w:eastAsia="ar-SA"/>
        </w:rPr>
        <w:t>s’il</w:t>
      </w:r>
      <w:r w:rsidRPr="00D64D41">
        <w:rPr>
          <w:rFonts w:ascii="Trebuchet MS" w:eastAsia="Times New Roman" w:hAnsi="Trebuchet MS" w:cs="Arial"/>
          <w:lang w:eastAsia="ar-SA"/>
        </w:rPr>
        <w:t xml:space="preserve"> rend impossible l’occupation des locaux.</w:t>
      </w:r>
    </w:p>
    <w:p w14:paraId="4CDF1B3D" w14:textId="77777777" w:rsidR="001B6F01" w:rsidRPr="00D64D41" w:rsidRDefault="001D5211" w:rsidP="001D5211">
      <w:pPr>
        <w:pStyle w:val="Paragraphedeliste"/>
        <w:keepNext/>
        <w:numPr>
          <w:ilvl w:val="2"/>
          <w:numId w:val="6"/>
        </w:numPr>
        <w:tabs>
          <w:tab w:val="num" w:pos="1276"/>
        </w:tabs>
        <w:spacing w:before="240" w:after="120" w:line="240" w:lineRule="auto"/>
        <w:jc w:val="both"/>
        <w:outlineLvl w:val="3"/>
        <w:rPr>
          <w:rFonts w:ascii="Trebuchet MS" w:eastAsia="Arial Unicode MS" w:hAnsi="Trebuchet MS" w:cs="Arial"/>
          <w:b/>
          <w:i/>
          <w:sz w:val="20"/>
          <w:szCs w:val="20"/>
          <w:u w:val="single"/>
        </w:rPr>
      </w:pPr>
      <w:bookmarkStart w:id="130" w:name="_Toc318963420"/>
      <w:bookmarkStart w:id="131" w:name="_Toc321314429"/>
      <w:r w:rsidRPr="00D64D41">
        <w:rPr>
          <w:rFonts w:ascii="Trebuchet MS" w:eastAsia="Arial Unicode MS" w:hAnsi="Trebuchet MS" w:cs="Arial"/>
          <w:b/>
          <w:i/>
          <w:sz w:val="20"/>
          <w:szCs w:val="20"/>
          <w:u w:val="single"/>
        </w:rPr>
        <w:t>CONSTAT</w:t>
      </w:r>
      <w:r w:rsidR="001B6F01" w:rsidRPr="00D64D41">
        <w:rPr>
          <w:rFonts w:ascii="Trebuchet MS" w:eastAsia="Arial Unicode MS" w:hAnsi="Trebuchet MS" w:cs="Arial"/>
          <w:b/>
          <w:i/>
          <w:sz w:val="20"/>
          <w:szCs w:val="20"/>
          <w:u w:val="single"/>
        </w:rPr>
        <w:t xml:space="preserve"> DE DÉFAUT</w:t>
      </w:r>
      <w:bookmarkEnd w:id="130"/>
      <w:bookmarkEnd w:id="131"/>
    </w:p>
    <w:p w14:paraId="2624D565" w14:textId="77777777" w:rsidR="001B6F01" w:rsidRPr="00D64D41" w:rsidRDefault="001B6F01" w:rsidP="001B6F01">
      <w:pPr>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Le constat se fait par signalement, par les Défauts comptabilisés dans la GTB, par autocontrôle mensuel sur la base d’un échantillonnage minimum de 20% des locaux et espaces et lors des diagnostics périodiques.</w:t>
      </w:r>
    </w:p>
    <w:p w14:paraId="6E1B3C2F" w14:textId="77777777" w:rsidR="001D5211" w:rsidRPr="00D64D41" w:rsidRDefault="001D5211" w:rsidP="001B6F01">
      <w:pPr>
        <w:suppressAutoHyphens/>
        <w:spacing w:beforeLines="40" w:before="96" w:afterLines="40" w:after="96" w:line="240" w:lineRule="auto"/>
        <w:jc w:val="both"/>
        <w:rPr>
          <w:rFonts w:ascii="Trebuchet MS" w:eastAsia="Times New Roman" w:hAnsi="Trebuchet MS" w:cs="Times New Roman"/>
          <w:sz w:val="16"/>
          <w:szCs w:val="20"/>
          <w:lang w:eastAsia="ar-SA"/>
        </w:rPr>
      </w:pPr>
    </w:p>
    <w:p w14:paraId="25E0D5A1" w14:textId="77777777" w:rsidR="001D5211" w:rsidRPr="00D64D41" w:rsidRDefault="001B6F01" w:rsidP="001D5211">
      <w:pPr>
        <w:pStyle w:val="Paragraphedeliste"/>
        <w:keepNext/>
        <w:numPr>
          <w:ilvl w:val="1"/>
          <w:numId w:val="6"/>
        </w:numPr>
        <w:tabs>
          <w:tab w:val="num" w:pos="992"/>
        </w:tabs>
        <w:spacing w:before="240" w:after="240" w:line="240" w:lineRule="auto"/>
        <w:jc w:val="both"/>
        <w:outlineLvl w:val="2"/>
        <w:rPr>
          <w:rFonts w:ascii="Trebuchet MS" w:eastAsia="Arial Unicode MS" w:hAnsi="Trebuchet MS" w:cs="Arial"/>
          <w:b/>
          <w:sz w:val="24"/>
          <w:szCs w:val="24"/>
          <w:u w:val="single"/>
        </w:rPr>
      </w:pPr>
      <w:bookmarkStart w:id="132" w:name="_Toc318963421"/>
      <w:bookmarkStart w:id="133" w:name="_Toc321314430"/>
      <w:bookmarkStart w:id="134" w:name="_Toc199489500"/>
      <w:r w:rsidRPr="00D64D41">
        <w:rPr>
          <w:rFonts w:ascii="Trebuchet MS" w:eastAsia="Arial Unicode MS" w:hAnsi="Trebuchet MS" w:cs="Arial"/>
          <w:b/>
          <w:sz w:val="24"/>
          <w:szCs w:val="24"/>
          <w:u w:val="single"/>
        </w:rPr>
        <w:t>ÉLECTRICITÉ COURANTS FORTS</w:t>
      </w:r>
      <w:bookmarkEnd w:id="132"/>
      <w:bookmarkEnd w:id="133"/>
      <w:bookmarkEnd w:id="134"/>
    </w:p>
    <w:p w14:paraId="3D705363" w14:textId="77777777" w:rsidR="001D5211" w:rsidRPr="00D64D41" w:rsidRDefault="001D5211" w:rsidP="001D5211">
      <w:pPr>
        <w:rPr>
          <w:rFonts w:ascii="Trebuchet MS" w:hAnsi="Trebuchet MS"/>
        </w:rPr>
      </w:pPr>
    </w:p>
    <w:p w14:paraId="193BC4E6" w14:textId="77777777" w:rsidR="001B6F01" w:rsidRPr="00D64D41" w:rsidRDefault="001B6F01" w:rsidP="001D5211">
      <w:pPr>
        <w:pStyle w:val="Paragraphedeliste"/>
        <w:keepNext/>
        <w:numPr>
          <w:ilvl w:val="2"/>
          <w:numId w:val="6"/>
        </w:numPr>
        <w:tabs>
          <w:tab w:val="num" w:pos="1276"/>
        </w:tabs>
        <w:spacing w:before="240" w:after="120" w:line="240" w:lineRule="auto"/>
        <w:jc w:val="both"/>
        <w:outlineLvl w:val="3"/>
        <w:rPr>
          <w:rFonts w:ascii="Trebuchet MS" w:eastAsia="Arial Unicode MS" w:hAnsi="Trebuchet MS" w:cs="Arial"/>
          <w:b/>
          <w:i/>
          <w:sz w:val="20"/>
          <w:szCs w:val="20"/>
          <w:u w:val="single"/>
        </w:rPr>
      </w:pPr>
      <w:r w:rsidRPr="00D64D41">
        <w:rPr>
          <w:rFonts w:ascii="Trebuchet MS" w:eastAsia="Arial Unicode MS" w:hAnsi="Trebuchet MS" w:cs="Arial"/>
          <w:b/>
          <w:i/>
          <w:sz w:val="20"/>
          <w:szCs w:val="20"/>
          <w:u w:val="single"/>
        </w:rPr>
        <w:t>DÉFINITION DES PERFORMANCES À ATTEINDRE PAR LE PARTENAIRE</w:t>
      </w:r>
    </w:p>
    <w:p w14:paraId="24FD6D6B" w14:textId="77777777" w:rsidR="001B6F01" w:rsidRPr="00D64D41" w:rsidRDefault="001B6F01" w:rsidP="001B6F01">
      <w:pPr>
        <w:keepLines/>
        <w:widowControl w:val="0"/>
        <w:tabs>
          <w:tab w:val="left" w:pos="1134"/>
        </w:tabs>
        <w:autoSpaceDE w:val="0"/>
        <w:autoSpaceDN w:val="0"/>
        <w:adjustRightInd w:val="0"/>
        <w:snapToGrid w:val="0"/>
        <w:spacing w:before="120" w:after="120" w:line="240" w:lineRule="auto"/>
        <w:ind w:left="57"/>
        <w:jc w:val="both"/>
        <w:rPr>
          <w:rFonts w:ascii="Trebuchet MS" w:eastAsia="Times New Roman" w:hAnsi="Trebuchet MS" w:cs="Arial"/>
          <w:bCs/>
          <w:color w:val="000000"/>
          <w:lang w:eastAsia="fr-FR"/>
        </w:rPr>
      </w:pPr>
      <w:r w:rsidRPr="00D64D41">
        <w:rPr>
          <w:rFonts w:ascii="Trebuchet MS" w:eastAsia="Times New Roman" w:hAnsi="Trebuchet MS" w:cs="Arial"/>
          <w:bCs/>
          <w:color w:val="000000"/>
          <w:lang w:eastAsia="fr-FR"/>
        </w:rPr>
        <w:t>L’objectif global est la pleine réalisation de la prestation telle que définie ci-dessous.</w:t>
      </w:r>
    </w:p>
    <w:p w14:paraId="295B6EC0" w14:textId="77777777" w:rsidR="001B6F01" w:rsidRPr="00D64D41" w:rsidRDefault="001B6F01" w:rsidP="001B6F01">
      <w:pPr>
        <w:pStyle w:val="Paragraphedeliste"/>
        <w:numPr>
          <w:ilvl w:val="0"/>
          <w:numId w:val="34"/>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proofErr w:type="gramStart"/>
      <w:r w:rsidRPr="00D64D41">
        <w:rPr>
          <w:rFonts w:ascii="Trebuchet MS" w:eastAsia="Times New Roman" w:hAnsi="Trebuchet MS" w:cs="Times New Roman"/>
          <w:lang w:eastAsia="ar-SA"/>
        </w:rPr>
        <w:t>l'ensemble</w:t>
      </w:r>
      <w:proofErr w:type="gramEnd"/>
      <w:r w:rsidRPr="00D64D41">
        <w:rPr>
          <w:rFonts w:ascii="Trebuchet MS" w:eastAsia="Times New Roman" w:hAnsi="Trebuchet MS" w:cs="Times New Roman"/>
          <w:lang w:eastAsia="ar-SA"/>
        </w:rPr>
        <w:t xml:space="preserve"> des Prises de Courant (PC), câbles, goulottes électriques, chemins de câbles, points d'éclairage, appareillage et câblages basse tension, armoires et autres équipements électriques devront être en permanence en bon état et conformes à la législation en vigueur, sans bruit ni échauffement anormal,</w:t>
      </w:r>
    </w:p>
    <w:p w14:paraId="33B47D2A" w14:textId="77777777" w:rsidR="001B6F01" w:rsidRPr="00D64D41" w:rsidRDefault="001B6F01" w:rsidP="001B6F01">
      <w:pPr>
        <w:pStyle w:val="Paragraphedeliste"/>
        <w:numPr>
          <w:ilvl w:val="0"/>
          <w:numId w:val="34"/>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proofErr w:type="gramStart"/>
      <w:r w:rsidRPr="00D64D41">
        <w:rPr>
          <w:rFonts w:ascii="Trebuchet MS" w:eastAsia="Times New Roman" w:hAnsi="Trebuchet MS" w:cs="Times New Roman"/>
          <w:lang w:eastAsia="ar-SA"/>
        </w:rPr>
        <w:t>les</w:t>
      </w:r>
      <w:proofErr w:type="gramEnd"/>
      <w:r w:rsidRPr="00D64D41">
        <w:rPr>
          <w:rFonts w:ascii="Trebuchet MS" w:eastAsia="Times New Roman" w:hAnsi="Trebuchet MS" w:cs="Times New Roman"/>
          <w:lang w:eastAsia="ar-SA"/>
        </w:rPr>
        <w:t xml:space="preserve"> éclairements mesurés devront être égaux à au moins 90% des valeurs nominales,</w:t>
      </w:r>
    </w:p>
    <w:p w14:paraId="2E327DB0" w14:textId="77777777" w:rsidR="001B6F01" w:rsidRPr="00D64D41" w:rsidRDefault="001B6F01" w:rsidP="001B6F01">
      <w:pPr>
        <w:pStyle w:val="Paragraphedeliste"/>
        <w:numPr>
          <w:ilvl w:val="0"/>
          <w:numId w:val="34"/>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proofErr w:type="gramStart"/>
      <w:r w:rsidRPr="00D64D41">
        <w:rPr>
          <w:rFonts w:ascii="Trebuchet MS" w:eastAsia="Times New Roman" w:hAnsi="Trebuchet MS" w:cs="Times New Roman"/>
          <w:lang w:eastAsia="ar-SA"/>
        </w:rPr>
        <w:t>la</w:t>
      </w:r>
      <w:proofErr w:type="gramEnd"/>
      <w:r w:rsidRPr="00D64D41">
        <w:rPr>
          <w:rFonts w:ascii="Trebuchet MS" w:eastAsia="Times New Roman" w:hAnsi="Trebuchet MS" w:cs="Times New Roman"/>
          <w:lang w:eastAsia="ar-SA"/>
        </w:rPr>
        <w:t xml:space="preserve"> disponibilité de l’énergie électrique en un point quelconque de l’établissement ou des caractéristiques qualitatives du courant distribué conformes aux normes au regard de l’utilisation prévue,</w:t>
      </w:r>
    </w:p>
    <w:p w14:paraId="620CA313" w14:textId="77777777" w:rsidR="001B6F01" w:rsidRPr="00D64D41" w:rsidRDefault="001B6F01" w:rsidP="001B6F01">
      <w:pPr>
        <w:pStyle w:val="Paragraphedeliste"/>
        <w:numPr>
          <w:ilvl w:val="0"/>
          <w:numId w:val="34"/>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proofErr w:type="gramStart"/>
      <w:r w:rsidRPr="00D64D41">
        <w:rPr>
          <w:rFonts w:ascii="Trebuchet MS" w:eastAsia="Times New Roman" w:hAnsi="Trebuchet MS" w:cs="Times New Roman"/>
          <w:lang w:eastAsia="ar-SA"/>
        </w:rPr>
        <w:t>la</w:t>
      </w:r>
      <w:proofErr w:type="gramEnd"/>
      <w:r w:rsidRPr="00D64D41">
        <w:rPr>
          <w:rFonts w:ascii="Trebuchet MS" w:eastAsia="Times New Roman" w:hAnsi="Trebuchet MS" w:cs="Times New Roman"/>
          <w:lang w:eastAsia="ar-SA"/>
        </w:rPr>
        <w:t xml:space="preserve"> </w:t>
      </w:r>
      <w:proofErr w:type="gramStart"/>
      <w:r w:rsidRPr="00D64D41">
        <w:rPr>
          <w:rFonts w:ascii="Trebuchet MS" w:eastAsia="Times New Roman" w:hAnsi="Trebuchet MS" w:cs="Times New Roman"/>
          <w:lang w:eastAsia="ar-SA"/>
        </w:rPr>
        <w:t>non interruption</w:t>
      </w:r>
      <w:proofErr w:type="gramEnd"/>
      <w:r w:rsidRPr="00D64D41">
        <w:rPr>
          <w:rFonts w:ascii="Trebuchet MS" w:eastAsia="Times New Roman" w:hAnsi="Trebuchet MS" w:cs="Times New Roman"/>
          <w:lang w:eastAsia="ar-SA"/>
        </w:rPr>
        <w:t xml:space="preserve"> et non défaut qualitatif de la fourniture de courant pour l’ensemble des locaux et équipements secourus tels que notifié au Programme technique,</w:t>
      </w:r>
    </w:p>
    <w:p w14:paraId="19D8FD73" w14:textId="77777777" w:rsidR="001B6F01" w:rsidRPr="00D64D41" w:rsidRDefault="001B6F01" w:rsidP="001B6F01">
      <w:pPr>
        <w:pStyle w:val="Paragraphedeliste"/>
        <w:numPr>
          <w:ilvl w:val="0"/>
          <w:numId w:val="34"/>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proofErr w:type="gramStart"/>
      <w:r w:rsidRPr="00D64D41">
        <w:rPr>
          <w:rFonts w:ascii="Trebuchet MS" w:eastAsia="Times New Roman" w:hAnsi="Trebuchet MS" w:cs="Times New Roman"/>
          <w:lang w:eastAsia="ar-SA"/>
        </w:rPr>
        <w:t>l’absence</w:t>
      </w:r>
      <w:proofErr w:type="gramEnd"/>
      <w:r w:rsidRPr="00D64D41">
        <w:rPr>
          <w:rFonts w:ascii="Trebuchet MS" w:eastAsia="Times New Roman" w:hAnsi="Trebuchet MS" w:cs="Times New Roman"/>
          <w:lang w:eastAsia="ar-SA"/>
        </w:rPr>
        <w:t xml:space="preserve"> de défaut d’isolement, et de risque lié,</w:t>
      </w:r>
    </w:p>
    <w:p w14:paraId="347FEDAF" w14:textId="77777777" w:rsidR="001B6F01" w:rsidRPr="00D64D41" w:rsidRDefault="001B6F01" w:rsidP="001B6F01">
      <w:pPr>
        <w:pStyle w:val="Paragraphedeliste"/>
        <w:numPr>
          <w:ilvl w:val="0"/>
          <w:numId w:val="34"/>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proofErr w:type="gramStart"/>
      <w:r w:rsidRPr="00D64D41">
        <w:rPr>
          <w:rFonts w:ascii="Trebuchet MS" w:eastAsia="Times New Roman" w:hAnsi="Trebuchet MS" w:cs="Times New Roman"/>
          <w:lang w:eastAsia="ar-SA"/>
        </w:rPr>
        <w:t>l’absence</w:t>
      </w:r>
      <w:proofErr w:type="gramEnd"/>
      <w:r w:rsidRPr="00D64D41">
        <w:rPr>
          <w:rFonts w:ascii="Trebuchet MS" w:eastAsia="Times New Roman" w:hAnsi="Trebuchet MS" w:cs="Times New Roman"/>
          <w:lang w:eastAsia="ar-SA"/>
        </w:rPr>
        <w:t xml:space="preserve"> de tout bruit anormal, tout clignotement de source lumineuse.</w:t>
      </w:r>
    </w:p>
    <w:p w14:paraId="2ACE224D" w14:textId="77777777" w:rsidR="001D5211" w:rsidRPr="00D64D41" w:rsidRDefault="001D5211" w:rsidP="001D5211">
      <w:pPr>
        <w:pStyle w:val="Paragraphedeliste"/>
        <w:tabs>
          <w:tab w:val="left" w:pos="851"/>
        </w:tabs>
        <w:suppressAutoHyphens/>
        <w:spacing w:beforeLines="40" w:before="96" w:afterLines="40" w:after="96" w:line="240" w:lineRule="auto"/>
        <w:ind w:left="1287"/>
        <w:jc w:val="both"/>
        <w:rPr>
          <w:rFonts w:ascii="Trebuchet MS" w:eastAsia="Times New Roman" w:hAnsi="Trebuchet MS" w:cs="Times New Roman"/>
          <w:lang w:eastAsia="ar-SA"/>
        </w:rPr>
      </w:pPr>
    </w:p>
    <w:p w14:paraId="4106A1A4" w14:textId="77777777" w:rsidR="001B6F01" w:rsidRPr="00D64D41" w:rsidRDefault="001D5211" w:rsidP="001D5211">
      <w:pPr>
        <w:pStyle w:val="Paragraphedeliste"/>
        <w:keepNext/>
        <w:numPr>
          <w:ilvl w:val="2"/>
          <w:numId w:val="6"/>
        </w:numPr>
        <w:tabs>
          <w:tab w:val="num" w:pos="1276"/>
        </w:tabs>
        <w:spacing w:before="240" w:after="120" w:line="240" w:lineRule="auto"/>
        <w:jc w:val="both"/>
        <w:outlineLvl w:val="3"/>
        <w:rPr>
          <w:rFonts w:ascii="Trebuchet MS" w:eastAsia="Arial Unicode MS" w:hAnsi="Trebuchet MS" w:cs="Arial"/>
          <w:b/>
          <w:i/>
          <w:u w:val="single"/>
        </w:rPr>
      </w:pPr>
      <w:bookmarkStart w:id="135" w:name="_Toc318963425"/>
      <w:bookmarkStart w:id="136" w:name="_Toc321314434"/>
      <w:r w:rsidRPr="00D64D41">
        <w:rPr>
          <w:rFonts w:ascii="Trebuchet MS" w:eastAsia="Arial Unicode MS" w:hAnsi="Trebuchet MS" w:cs="Arial"/>
          <w:b/>
          <w:i/>
          <w:u w:val="single"/>
        </w:rPr>
        <w:t>EXEMPLES</w:t>
      </w:r>
      <w:r w:rsidR="001B6F01" w:rsidRPr="00D64D41">
        <w:rPr>
          <w:rFonts w:ascii="Trebuchet MS" w:eastAsia="Arial Unicode MS" w:hAnsi="Trebuchet MS" w:cs="Arial"/>
          <w:b/>
          <w:i/>
          <w:u w:val="single"/>
        </w:rPr>
        <w:t xml:space="preserve"> DE DÉFAUTS</w:t>
      </w:r>
      <w:bookmarkEnd w:id="135"/>
      <w:bookmarkEnd w:id="136"/>
    </w:p>
    <w:p w14:paraId="3673D6DD" w14:textId="6A3668E2" w:rsidR="001B6F01" w:rsidRPr="00D64D41" w:rsidRDefault="001B6F01" w:rsidP="001B6F01">
      <w:pPr>
        <w:pStyle w:val="Paragraphedeliste"/>
        <w:numPr>
          <w:ilvl w:val="0"/>
          <w:numId w:val="34"/>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 xml:space="preserve">Tout écart par rapport à la performance à atteindre constitue une situation de </w:t>
      </w:r>
      <w:r w:rsidR="00940852">
        <w:rPr>
          <w:rFonts w:ascii="Trebuchet MS" w:eastAsia="Times New Roman" w:hAnsi="Trebuchet MS" w:cs="Times New Roman"/>
          <w:lang w:eastAsia="ar-SA"/>
        </w:rPr>
        <w:t>d</w:t>
      </w:r>
      <w:r w:rsidRPr="00D64D41">
        <w:rPr>
          <w:rFonts w:ascii="Trebuchet MS" w:eastAsia="Times New Roman" w:hAnsi="Trebuchet MS" w:cs="Times New Roman"/>
          <w:lang w:eastAsia="ar-SA"/>
        </w:rPr>
        <w:t>éfaut.</w:t>
      </w:r>
    </w:p>
    <w:p w14:paraId="15069E4D" w14:textId="372697A4" w:rsidR="001B6F01" w:rsidRPr="00D64D41" w:rsidRDefault="001B6F01" w:rsidP="001B6F01">
      <w:pPr>
        <w:pStyle w:val="Paragraphedeliste"/>
        <w:numPr>
          <w:ilvl w:val="0"/>
          <w:numId w:val="34"/>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lastRenderedPageBreak/>
        <w:t xml:space="preserve">Un </w:t>
      </w:r>
      <w:r w:rsidR="00940852">
        <w:rPr>
          <w:rFonts w:ascii="Trebuchet MS" w:eastAsia="Times New Roman" w:hAnsi="Trebuchet MS" w:cs="Times New Roman"/>
          <w:lang w:eastAsia="ar-SA"/>
        </w:rPr>
        <w:t>d</w:t>
      </w:r>
      <w:r w:rsidRPr="00D64D41">
        <w:rPr>
          <w:rFonts w:ascii="Trebuchet MS" w:eastAsia="Times New Roman" w:hAnsi="Trebuchet MS" w:cs="Times New Roman"/>
          <w:lang w:eastAsia="ar-SA"/>
        </w:rPr>
        <w:t xml:space="preserve">éfaut constaté sur les </w:t>
      </w:r>
      <w:r w:rsidR="00940852">
        <w:rPr>
          <w:rFonts w:ascii="Trebuchet MS" w:eastAsia="Times New Roman" w:hAnsi="Trebuchet MS" w:cs="Times New Roman"/>
          <w:lang w:eastAsia="ar-SA"/>
        </w:rPr>
        <w:t>p</w:t>
      </w:r>
      <w:r w:rsidRPr="00D64D41">
        <w:rPr>
          <w:rFonts w:ascii="Trebuchet MS" w:eastAsia="Times New Roman" w:hAnsi="Trebuchet MS" w:cs="Times New Roman"/>
          <w:lang w:eastAsia="ar-SA"/>
        </w:rPr>
        <w:t>restations objet du présent paragraphe sera constitutif d’une indisponibilité s’il induit les conséquences suivantes :</w:t>
      </w:r>
    </w:p>
    <w:p w14:paraId="39F3A46C" w14:textId="77777777" w:rsidR="001B6F01" w:rsidRPr="00D64D41" w:rsidRDefault="001B6F01" w:rsidP="001B6F01">
      <w:pPr>
        <w:numPr>
          <w:ilvl w:val="0"/>
          <w:numId w:val="16"/>
        </w:numPr>
        <w:tabs>
          <w:tab w:val="left" w:pos="284"/>
          <w:tab w:val="left" w:pos="851"/>
        </w:tabs>
        <w:suppressAutoHyphens/>
        <w:spacing w:beforeLines="40" w:before="96" w:afterLines="40" w:after="96" w:line="240" w:lineRule="auto"/>
        <w:jc w:val="both"/>
        <w:rPr>
          <w:rFonts w:ascii="Trebuchet MS" w:eastAsia="Times New Roman" w:hAnsi="Trebuchet MS" w:cs="Arial"/>
          <w:lang w:eastAsia="ar-SA"/>
        </w:rPr>
      </w:pPr>
      <w:r w:rsidRPr="00D64D41">
        <w:rPr>
          <w:rFonts w:ascii="Trebuchet MS" w:eastAsia="Times New Roman" w:hAnsi="Trebuchet MS" w:cs="Arial"/>
          <w:lang w:eastAsia="ar-SA"/>
        </w:rPr>
        <w:t>En cas d’absence d’éclairage dans un local,</w:t>
      </w:r>
    </w:p>
    <w:p w14:paraId="52F7A2C4" w14:textId="77777777" w:rsidR="001B6F01" w:rsidRPr="00D64D41" w:rsidRDefault="001B6F01" w:rsidP="001B6F01">
      <w:pPr>
        <w:numPr>
          <w:ilvl w:val="0"/>
          <w:numId w:val="16"/>
        </w:numPr>
        <w:tabs>
          <w:tab w:val="left" w:pos="284"/>
          <w:tab w:val="left" w:pos="851"/>
        </w:tabs>
        <w:suppressAutoHyphens/>
        <w:spacing w:beforeLines="40" w:before="96" w:afterLines="40" w:after="96" w:line="240" w:lineRule="auto"/>
        <w:jc w:val="both"/>
        <w:rPr>
          <w:rFonts w:ascii="Trebuchet MS" w:eastAsia="Times New Roman" w:hAnsi="Trebuchet MS" w:cs="Arial"/>
          <w:lang w:eastAsia="ar-SA"/>
        </w:rPr>
      </w:pPr>
      <w:r w:rsidRPr="00D64D41">
        <w:rPr>
          <w:rFonts w:ascii="Trebuchet MS" w:eastAsia="Times New Roman" w:hAnsi="Trebuchet MS" w:cs="Arial"/>
          <w:lang w:eastAsia="ar-SA"/>
        </w:rPr>
        <w:t>Si la totalité des pri</w:t>
      </w:r>
      <w:r w:rsidRPr="00D64D41">
        <w:rPr>
          <w:rFonts w:ascii="Trebuchet MS" w:eastAsia="Times New Roman" w:hAnsi="Trebuchet MS" w:cs="Times New Roman"/>
          <w:lang w:eastAsia="ar-SA"/>
        </w:rPr>
        <w:t>ses électriques du local sont indisponibles.</w:t>
      </w:r>
    </w:p>
    <w:p w14:paraId="012C29C0" w14:textId="77777777" w:rsidR="001D5211" w:rsidRPr="00D64D41" w:rsidRDefault="001D5211" w:rsidP="001D5211">
      <w:pPr>
        <w:tabs>
          <w:tab w:val="left" w:pos="284"/>
          <w:tab w:val="left" w:pos="851"/>
        </w:tabs>
        <w:suppressAutoHyphens/>
        <w:spacing w:beforeLines="40" w:before="96" w:afterLines="40" w:after="96" w:line="240" w:lineRule="auto"/>
        <w:ind w:left="1776"/>
        <w:jc w:val="both"/>
        <w:rPr>
          <w:rFonts w:ascii="Trebuchet MS" w:eastAsia="Times New Roman" w:hAnsi="Trebuchet MS" w:cs="Arial"/>
          <w:sz w:val="20"/>
          <w:szCs w:val="20"/>
          <w:lang w:eastAsia="ar-SA"/>
        </w:rPr>
      </w:pPr>
    </w:p>
    <w:p w14:paraId="164A577C" w14:textId="77777777" w:rsidR="001B6F01" w:rsidRPr="00D64D41" w:rsidRDefault="001D5211" w:rsidP="001D5211">
      <w:pPr>
        <w:pStyle w:val="Paragraphedeliste"/>
        <w:keepNext/>
        <w:numPr>
          <w:ilvl w:val="2"/>
          <w:numId w:val="6"/>
        </w:numPr>
        <w:tabs>
          <w:tab w:val="num" w:pos="1276"/>
        </w:tabs>
        <w:spacing w:before="240" w:after="120" w:line="240" w:lineRule="auto"/>
        <w:jc w:val="both"/>
        <w:outlineLvl w:val="3"/>
        <w:rPr>
          <w:rFonts w:ascii="Trebuchet MS" w:eastAsia="Arial Unicode MS" w:hAnsi="Trebuchet MS" w:cs="Arial"/>
          <w:b/>
          <w:i/>
          <w:sz w:val="20"/>
          <w:szCs w:val="20"/>
          <w:u w:val="single"/>
        </w:rPr>
      </w:pPr>
      <w:bookmarkStart w:id="137" w:name="_Toc318963426"/>
      <w:bookmarkStart w:id="138" w:name="_Toc321314435"/>
      <w:r w:rsidRPr="00D64D41">
        <w:rPr>
          <w:rFonts w:ascii="Trebuchet MS" w:eastAsia="Arial Unicode MS" w:hAnsi="Trebuchet MS" w:cs="Arial"/>
          <w:b/>
          <w:i/>
          <w:sz w:val="20"/>
          <w:szCs w:val="20"/>
          <w:u w:val="single"/>
        </w:rPr>
        <w:t>CONSTAT</w:t>
      </w:r>
      <w:r w:rsidR="001B6F01" w:rsidRPr="00D64D41">
        <w:rPr>
          <w:rFonts w:ascii="Trebuchet MS" w:eastAsia="Arial Unicode MS" w:hAnsi="Trebuchet MS" w:cs="Arial"/>
          <w:b/>
          <w:i/>
          <w:sz w:val="20"/>
          <w:szCs w:val="20"/>
          <w:u w:val="single"/>
        </w:rPr>
        <w:t xml:space="preserve"> DE DÉFAUT</w:t>
      </w:r>
      <w:bookmarkEnd w:id="137"/>
      <w:bookmarkEnd w:id="138"/>
    </w:p>
    <w:p w14:paraId="3D0AF462" w14:textId="606CB8F1" w:rsidR="001B6F01" w:rsidRPr="00D64D41" w:rsidRDefault="001B6F01" w:rsidP="001B6F01">
      <w:pPr>
        <w:suppressAutoHyphens/>
        <w:spacing w:after="0" w:line="280" w:lineRule="atLeast"/>
        <w:jc w:val="both"/>
        <w:rPr>
          <w:rFonts w:ascii="Trebuchet MS" w:eastAsia="Times New Roman" w:hAnsi="Trebuchet MS" w:cs="Arial"/>
          <w:color w:val="000000"/>
          <w:lang w:eastAsia="ar-SA"/>
        </w:rPr>
      </w:pPr>
      <w:r w:rsidRPr="00D64D41">
        <w:rPr>
          <w:rFonts w:ascii="Trebuchet MS" w:eastAsia="Times New Roman" w:hAnsi="Trebuchet MS" w:cs="Arial"/>
          <w:color w:val="000000"/>
          <w:lang w:eastAsia="ar-SA"/>
        </w:rPr>
        <w:t xml:space="preserve">Le constat se fait par signalement (des utilisateurs, des personnels de </w:t>
      </w:r>
      <w:r w:rsidR="00940852">
        <w:rPr>
          <w:rFonts w:ascii="Trebuchet MS" w:eastAsia="Times New Roman" w:hAnsi="Trebuchet MS" w:cs="Arial"/>
          <w:color w:val="000000"/>
          <w:lang w:eastAsia="ar-SA"/>
        </w:rPr>
        <w:t>CS</w:t>
      </w:r>
      <w:r w:rsidRPr="00D64D41">
        <w:rPr>
          <w:rFonts w:ascii="Trebuchet MS" w:eastAsia="Times New Roman" w:hAnsi="Trebuchet MS" w:cs="Arial"/>
          <w:color w:val="000000"/>
          <w:lang w:eastAsia="ar-SA"/>
        </w:rPr>
        <w:t>, d</w:t>
      </w:r>
      <w:r w:rsidR="00940852">
        <w:rPr>
          <w:rFonts w:ascii="Trebuchet MS" w:eastAsia="Times New Roman" w:hAnsi="Trebuchet MS" w:cs="Arial"/>
          <w:color w:val="000000"/>
          <w:lang w:eastAsia="ar-SA"/>
        </w:rPr>
        <w:t>es prestataires sur site</w:t>
      </w:r>
      <w:r w:rsidRPr="00D64D41">
        <w:rPr>
          <w:rFonts w:ascii="Trebuchet MS" w:eastAsia="Times New Roman" w:hAnsi="Trebuchet MS" w:cs="Arial"/>
          <w:color w:val="000000"/>
          <w:lang w:eastAsia="ar-SA"/>
        </w:rPr>
        <w:t xml:space="preserve">, des alarmes techniques…). Il est complété par les </w:t>
      </w:r>
      <w:r w:rsidR="00940852">
        <w:rPr>
          <w:rFonts w:ascii="Trebuchet MS" w:eastAsia="Times New Roman" w:hAnsi="Trebuchet MS" w:cs="Arial"/>
          <w:color w:val="000000"/>
          <w:lang w:eastAsia="ar-SA"/>
        </w:rPr>
        <w:t>d</w:t>
      </w:r>
      <w:r w:rsidRPr="00D64D41">
        <w:rPr>
          <w:rFonts w:ascii="Trebuchet MS" w:eastAsia="Times New Roman" w:hAnsi="Trebuchet MS" w:cs="Arial"/>
          <w:color w:val="000000"/>
          <w:lang w:eastAsia="ar-SA"/>
        </w:rPr>
        <w:t>éfauts comptabilisés par la GTB et les défauts constatés lors des autocontrôles mensuels sur la base d’un échantillonnage minimum de 20% des locaux ou espaces et lors des contrôles réglementaires.</w:t>
      </w:r>
    </w:p>
    <w:p w14:paraId="19F16CAC" w14:textId="77777777" w:rsidR="001B6F01" w:rsidRPr="00D64D41" w:rsidRDefault="001B6F01" w:rsidP="001B6F01">
      <w:pPr>
        <w:suppressAutoHyphens/>
        <w:spacing w:after="0" w:line="280" w:lineRule="atLeast"/>
        <w:jc w:val="both"/>
        <w:rPr>
          <w:rFonts w:ascii="Trebuchet MS" w:eastAsia="Times New Roman" w:hAnsi="Trebuchet MS" w:cs="Arial"/>
          <w:color w:val="000000"/>
          <w:lang w:eastAsia="ar-SA"/>
        </w:rPr>
      </w:pPr>
    </w:p>
    <w:p w14:paraId="5DE2C8FE" w14:textId="21048D4C" w:rsidR="001B6F01" w:rsidRPr="00D64D41" w:rsidRDefault="001B6F01" w:rsidP="001D5211">
      <w:pPr>
        <w:pStyle w:val="Paragraphedeliste"/>
        <w:keepNext/>
        <w:numPr>
          <w:ilvl w:val="1"/>
          <w:numId w:val="6"/>
        </w:numPr>
        <w:tabs>
          <w:tab w:val="num" w:pos="992"/>
        </w:tabs>
        <w:spacing w:before="240" w:after="240" w:line="240" w:lineRule="auto"/>
        <w:jc w:val="both"/>
        <w:outlineLvl w:val="2"/>
        <w:rPr>
          <w:rFonts w:ascii="Trebuchet MS" w:eastAsia="Arial Unicode MS" w:hAnsi="Trebuchet MS" w:cs="Arial"/>
          <w:b/>
          <w:sz w:val="24"/>
          <w:szCs w:val="24"/>
          <w:u w:val="single"/>
        </w:rPr>
      </w:pPr>
      <w:bookmarkStart w:id="139" w:name="_Toc318963427"/>
      <w:bookmarkStart w:id="140" w:name="_Toc321314436"/>
      <w:bookmarkStart w:id="141" w:name="_Toc199489501"/>
      <w:r w:rsidRPr="00D64D41">
        <w:rPr>
          <w:rFonts w:ascii="Trebuchet MS" w:eastAsia="Arial Unicode MS" w:hAnsi="Trebuchet MS" w:cs="Arial"/>
          <w:b/>
          <w:sz w:val="24"/>
          <w:szCs w:val="24"/>
          <w:u w:val="single"/>
        </w:rPr>
        <w:t>APPAREILS ÉLÉVATEURS, APPAREILS DE LEVAGE ET PORTES MOTORISÉES</w:t>
      </w:r>
      <w:bookmarkEnd w:id="139"/>
      <w:bookmarkEnd w:id="140"/>
      <w:r w:rsidR="00B729C5">
        <w:rPr>
          <w:rFonts w:ascii="Trebuchet MS" w:eastAsia="Arial Unicode MS" w:hAnsi="Trebuchet MS" w:cs="Arial"/>
          <w:b/>
          <w:sz w:val="24"/>
          <w:szCs w:val="24"/>
          <w:u w:val="single"/>
        </w:rPr>
        <w:t xml:space="preserve"> (dont barrières)</w:t>
      </w:r>
      <w:bookmarkEnd w:id="141"/>
    </w:p>
    <w:p w14:paraId="60458F30" w14:textId="77777777" w:rsidR="001D5211" w:rsidRPr="00D64D41" w:rsidRDefault="001D5211" w:rsidP="001D5211">
      <w:pPr>
        <w:rPr>
          <w:rFonts w:ascii="Trebuchet MS" w:hAnsi="Trebuchet MS"/>
        </w:rPr>
      </w:pPr>
    </w:p>
    <w:p w14:paraId="67931940" w14:textId="77777777" w:rsidR="001B6F01" w:rsidRPr="00D64D41" w:rsidRDefault="001B6F01" w:rsidP="001D5211">
      <w:pPr>
        <w:pStyle w:val="Paragraphedeliste"/>
        <w:keepNext/>
        <w:numPr>
          <w:ilvl w:val="2"/>
          <w:numId w:val="6"/>
        </w:numPr>
        <w:tabs>
          <w:tab w:val="num" w:pos="1276"/>
        </w:tabs>
        <w:spacing w:before="240" w:after="120" w:line="240" w:lineRule="auto"/>
        <w:jc w:val="both"/>
        <w:outlineLvl w:val="3"/>
        <w:rPr>
          <w:rFonts w:ascii="Trebuchet MS" w:eastAsia="Arial Unicode MS" w:hAnsi="Trebuchet MS" w:cs="Arial"/>
          <w:b/>
          <w:i/>
          <w:sz w:val="20"/>
          <w:szCs w:val="20"/>
          <w:u w:val="single"/>
        </w:rPr>
      </w:pPr>
      <w:r w:rsidRPr="00D64D41">
        <w:rPr>
          <w:rFonts w:ascii="Trebuchet MS" w:eastAsia="Arial Unicode MS" w:hAnsi="Trebuchet MS" w:cs="Arial"/>
          <w:b/>
          <w:i/>
          <w:sz w:val="20"/>
          <w:szCs w:val="20"/>
          <w:u w:val="single"/>
        </w:rPr>
        <w:t>DÉFINITION DES PERFORMANCES À ATTEINDRE PAR LE PARTENAIRE</w:t>
      </w:r>
    </w:p>
    <w:p w14:paraId="113C8CE9" w14:textId="143AF2DF" w:rsidR="001B6F01" w:rsidRPr="00D64D41" w:rsidRDefault="001B6F01" w:rsidP="001B6F01">
      <w:pPr>
        <w:spacing w:before="120" w:after="120" w:line="240" w:lineRule="auto"/>
        <w:jc w:val="both"/>
        <w:rPr>
          <w:rFonts w:ascii="Trebuchet MS" w:eastAsia="Times New Roman" w:hAnsi="Trebuchet MS" w:cs="Arial"/>
          <w:lang w:eastAsia="fr-FR"/>
        </w:rPr>
      </w:pPr>
      <w:r w:rsidRPr="00D64D41">
        <w:rPr>
          <w:rFonts w:ascii="Trebuchet MS" w:eastAsia="Times New Roman" w:hAnsi="Trebuchet MS" w:cs="Arial"/>
          <w:lang w:eastAsia="fr-FR"/>
        </w:rPr>
        <w:t xml:space="preserve">La performance à atteindre consiste en la pleine réalisation du </w:t>
      </w:r>
      <w:r w:rsidR="00940852">
        <w:rPr>
          <w:rFonts w:ascii="Trebuchet MS" w:eastAsia="Times New Roman" w:hAnsi="Trebuchet MS" w:cs="Arial"/>
          <w:lang w:eastAsia="fr-FR"/>
        </w:rPr>
        <w:t>s</w:t>
      </w:r>
      <w:r w:rsidRPr="00D64D41">
        <w:rPr>
          <w:rFonts w:ascii="Trebuchet MS" w:eastAsia="Times New Roman" w:hAnsi="Trebuchet MS" w:cs="Arial"/>
          <w:lang w:eastAsia="fr-FR"/>
        </w:rPr>
        <w:t xml:space="preserve">ervice, caractérisée par le bon fonctionnement des </w:t>
      </w:r>
      <w:r w:rsidR="00940852">
        <w:rPr>
          <w:rFonts w:ascii="Trebuchet MS" w:eastAsia="Times New Roman" w:hAnsi="Trebuchet MS" w:cs="Arial"/>
          <w:lang w:eastAsia="fr-FR"/>
        </w:rPr>
        <w:t>é</w:t>
      </w:r>
      <w:r w:rsidRPr="00D64D41">
        <w:rPr>
          <w:rFonts w:ascii="Trebuchet MS" w:eastAsia="Times New Roman" w:hAnsi="Trebuchet MS" w:cs="Arial"/>
          <w:lang w:eastAsia="fr-FR"/>
        </w:rPr>
        <w:t>quipements considérés et la conformité totale.</w:t>
      </w:r>
    </w:p>
    <w:p w14:paraId="5AF68642" w14:textId="77777777" w:rsidR="001B6F01" w:rsidRPr="00D64D41" w:rsidRDefault="001D5211" w:rsidP="001D5211">
      <w:pPr>
        <w:pStyle w:val="Paragraphedeliste"/>
        <w:keepNext/>
        <w:numPr>
          <w:ilvl w:val="2"/>
          <w:numId w:val="6"/>
        </w:numPr>
        <w:tabs>
          <w:tab w:val="num" w:pos="1276"/>
        </w:tabs>
        <w:spacing w:before="240" w:after="120" w:line="240" w:lineRule="auto"/>
        <w:jc w:val="both"/>
        <w:outlineLvl w:val="3"/>
        <w:rPr>
          <w:rFonts w:ascii="Trebuchet MS" w:eastAsia="Arial Unicode MS" w:hAnsi="Trebuchet MS" w:cs="Arial"/>
          <w:b/>
          <w:i/>
          <w:sz w:val="20"/>
          <w:szCs w:val="20"/>
          <w:u w:val="single"/>
        </w:rPr>
      </w:pPr>
      <w:bookmarkStart w:id="142" w:name="_Toc318963431"/>
      <w:bookmarkStart w:id="143" w:name="_Toc321314440"/>
      <w:r w:rsidRPr="00D64D41">
        <w:rPr>
          <w:rFonts w:ascii="Trebuchet MS" w:eastAsia="Arial Unicode MS" w:hAnsi="Trebuchet MS" w:cs="Arial"/>
          <w:b/>
          <w:i/>
          <w:sz w:val="20"/>
          <w:szCs w:val="20"/>
          <w:u w:val="single"/>
        </w:rPr>
        <w:t>EXEMPLES</w:t>
      </w:r>
      <w:r w:rsidR="001B6F01" w:rsidRPr="00D64D41">
        <w:rPr>
          <w:rFonts w:ascii="Trebuchet MS" w:eastAsia="Arial Unicode MS" w:hAnsi="Trebuchet MS" w:cs="Arial"/>
          <w:b/>
          <w:i/>
          <w:sz w:val="20"/>
          <w:szCs w:val="20"/>
          <w:u w:val="single"/>
        </w:rPr>
        <w:t xml:space="preserve"> DE DÉFAUTS</w:t>
      </w:r>
      <w:bookmarkEnd w:id="142"/>
      <w:bookmarkEnd w:id="143"/>
    </w:p>
    <w:p w14:paraId="3E8973FC" w14:textId="13F14EC3" w:rsidR="001B6F01" w:rsidRPr="00D64D41" w:rsidRDefault="001B6F01" w:rsidP="001B6F01">
      <w:pPr>
        <w:pStyle w:val="Paragraphedeliste"/>
        <w:numPr>
          <w:ilvl w:val="0"/>
          <w:numId w:val="35"/>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 xml:space="preserve">Tout écart à la performance à atteindre constitue une situation de </w:t>
      </w:r>
      <w:r w:rsidR="00940852">
        <w:rPr>
          <w:rFonts w:ascii="Trebuchet MS" w:eastAsia="Times New Roman" w:hAnsi="Trebuchet MS" w:cs="Times New Roman"/>
          <w:lang w:eastAsia="ar-SA"/>
        </w:rPr>
        <w:t>d</w:t>
      </w:r>
      <w:r w:rsidRPr="00D64D41">
        <w:rPr>
          <w:rFonts w:ascii="Trebuchet MS" w:eastAsia="Times New Roman" w:hAnsi="Trebuchet MS" w:cs="Times New Roman"/>
          <w:lang w:eastAsia="ar-SA"/>
        </w:rPr>
        <w:t>éfaut.</w:t>
      </w:r>
    </w:p>
    <w:p w14:paraId="3A335480" w14:textId="754161E6" w:rsidR="001D5211" w:rsidRPr="00D64D41" w:rsidRDefault="001B6F01" w:rsidP="001B6F01">
      <w:pPr>
        <w:pStyle w:val="Paragraphedeliste"/>
        <w:numPr>
          <w:ilvl w:val="0"/>
          <w:numId w:val="35"/>
        </w:numPr>
        <w:tabs>
          <w:tab w:val="left" w:pos="851"/>
        </w:tabs>
        <w:suppressAutoHyphens/>
        <w:spacing w:beforeLines="40" w:before="96" w:afterLines="40" w:after="96" w:line="240" w:lineRule="auto"/>
        <w:jc w:val="both"/>
        <w:rPr>
          <w:rFonts w:ascii="Trebuchet MS" w:eastAsia="Times New Roman" w:hAnsi="Trebuchet MS" w:cs="Times New Roman"/>
          <w:lang w:eastAsia="ar-SA"/>
        </w:rPr>
      </w:pPr>
      <w:r w:rsidRPr="00D64D41">
        <w:rPr>
          <w:rFonts w:ascii="Trebuchet MS" w:eastAsia="Times New Roman" w:hAnsi="Trebuchet MS" w:cs="Times New Roman"/>
          <w:lang w:eastAsia="ar-SA"/>
        </w:rPr>
        <w:t xml:space="preserve">Un </w:t>
      </w:r>
      <w:r w:rsidR="00940852">
        <w:rPr>
          <w:rFonts w:ascii="Trebuchet MS" w:eastAsia="Times New Roman" w:hAnsi="Trebuchet MS" w:cs="Times New Roman"/>
          <w:lang w:eastAsia="ar-SA"/>
        </w:rPr>
        <w:t>d</w:t>
      </w:r>
      <w:r w:rsidRPr="00D64D41">
        <w:rPr>
          <w:rFonts w:ascii="Trebuchet MS" w:eastAsia="Times New Roman" w:hAnsi="Trebuchet MS" w:cs="Times New Roman"/>
          <w:lang w:eastAsia="ar-SA"/>
        </w:rPr>
        <w:t xml:space="preserve">éfaut constaté sur les </w:t>
      </w:r>
      <w:r w:rsidR="00940852">
        <w:rPr>
          <w:rFonts w:ascii="Trebuchet MS" w:eastAsia="Times New Roman" w:hAnsi="Trebuchet MS" w:cs="Times New Roman"/>
          <w:lang w:eastAsia="ar-SA"/>
        </w:rPr>
        <w:t>p</w:t>
      </w:r>
      <w:r w:rsidRPr="00D64D41">
        <w:rPr>
          <w:rFonts w:ascii="Trebuchet MS" w:eastAsia="Times New Roman" w:hAnsi="Trebuchet MS" w:cs="Times New Roman"/>
          <w:lang w:eastAsia="ar-SA"/>
        </w:rPr>
        <w:t>restations objet du présent paragraphe sera constitutif d’une indisponibilité si aucun appareil élévateur ne permet l’accès à un étage de l’</w:t>
      </w:r>
      <w:r w:rsidR="00940852">
        <w:rPr>
          <w:rFonts w:ascii="Trebuchet MS" w:eastAsia="Times New Roman" w:hAnsi="Trebuchet MS" w:cs="Times New Roman"/>
          <w:lang w:eastAsia="ar-SA"/>
        </w:rPr>
        <w:t>o</w:t>
      </w:r>
      <w:r w:rsidRPr="00D64D41">
        <w:rPr>
          <w:rFonts w:ascii="Trebuchet MS" w:eastAsia="Times New Roman" w:hAnsi="Trebuchet MS" w:cs="Times New Roman"/>
          <w:lang w:eastAsia="ar-SA"/>
        </w:rPr>
        <w:t>uvrage</w:t>
      </w:r>
    </w:p>
    <w:p w14:paraId="5E3D970D" w14:textId="77777777" w:rsidR="001B6F01" w:rsidRPr="00D64D41" w:rsidRDefault="001B6F01" w:rsidP="001D5211">
      <w:pPr>
        <w:pStyle w:val="Paragraphedeliste"/>
        <w:tabs>
          <w:tab w:val="left" w:pos="851"/>
        </w:tabs>
        <w:suppressAutoHyphens/>
        <w:spacing w:beforeLines="40" w:before="96" w:afterLines="40" w:after="96" w:line="240" w:lineRule="auto"/>
        <w:ind w:left="1287"/>
        <w:jc w:val="both"/>
        <w:rPr>
          <w:rFonts w:ascii="Trebuchet MS" w:eastAsia="Times New Roman" w:hAnsi="Trebuchet MS" w:cs="Times New Roman"/>
          <w:sz w:val="20"/>
          <w:szCs w:val="20"/>
          <w:lang w:eastAsia="ar-SA"/>
        </w:rPr>
      </w:pPr>
      <w:r w:rsidRPr="00D64D41">
        <w:rPr>
          <w:rFonts w:ascii="Trebuchet MS" w:eastAsia="Times New Roman" w:hAnsi="Trebuchet MS" w:cs="Times New Roman"/>
          <w:sz w:val="20"/>
          <w:szCs w:val="20"/>
          <w:lang w:eastAsia="ar-SA"/>
        </w:rPr>
        <w:t>.</w:t>
      </w:r>
    </w:p>
    <w:p w14:paraId="7BD8C4C8" w14:textId="77777777" w:rsidR="001B6F01" w:rsidRPr="00D64D41" w:rsidRDefault="001B6F01" w:rsidP="001D5211">
      <w:pPr>
        <w:pStyle w:val="Paragraphedeliste"/>
        <w:keepNext/>
        <w:numPr>
          <w:ilvl w:val="2"/>
          <w:numId w:val="6"/>
        </w:numPr>
        <w:tabs>
          <w:tab w:val="num" w:pos="1276"/>
        </w:tabs>
        <w:spacing w:before="240" w:after="120" w:line="240" w:lineRule="auto"/>
        <w:jc w:val="both"/>
        <w:outlineLvl w:val="3"/>
        <w:rPr>
          <w:rFonts w:ascii="Trebuchet MS" w:eastAsia="Arial Unicode MS" w:hAnsi="Trebuchet MS" w:cs="Arial"/>
          <w:b/>
          <w:i/>
          <w:sz w:val="20"/>
          <w:szCs w:val="20"/>
          <w:u w:val="single"/>
        </w:rPr>
      </w:pPr>
      <w:bookmarkStart w:id="144" w:name="_Toc318963432"/>
      <w:bookmarkStart w:id="145" w:name="_Toc321314441"/>
      <w:r w:rsidRPr="00D64D41">
        <w:rPr>
          <w:rFonts w:ascii="Trebuchet MS" w:eastAsia="Arial Unicode MS" w:hAnsi="Trebuchet MS" w:cs="Arial"/>
          <w:b/>
          <w:i/>
          <w:sz w:val="20"/>
          <w:szCs w:val="20"/>
          <w:u w:val="single"/>
        </w:rPr>
        <w:t>CONSTAT DE DÉFAUT</w:t>
      </w:r>
      <w:bookmarkEnd w:id="144"/>
      <w:bookmarkEnd w:id="145"/>
    </w:p>
    <w:p w14:paraId="46021E8C" w14:textId="70D2DB97" w:rsidR="001B6F01" w:rsidRPr="00D64D41" w:rsidRDefault="001B6F01" w:rsidP="001D5211">
      <w:pPr>
        <w:suppressAutoHyphens/>
        <w:spacing w:after="0" w:line="280" w:lineRule="atLeast"/>
        <w:jc w:val="both"/>
        <w:rPr>
          <w:rFonts w:ascii="Trebuchet MS" w:eastAsia="Times New Roman" w:hAnsi="Trebuchet MS" w:cs="Times New Roman"/>
          <w:lang w:eastAsia="ar-SA"/>
        </w:rPr>
      </w:pPr>
      <w:r w:rsidRPr="00D64D41">
        <w:rPr>
          <w:rFonts w:ascii="Trebuchet MS" w:eastAsia="Times New Roman" w:hAnsi="Trebuchet MS" w:cs="Arial"/>
          <w:color w:val="000000"/>
          <w:lang w:eastAsia="ar-SA"/>
        </w:rPr>
        <w:t xml:space="preserve">Le constat se fait par signalement (des utilisateurs, des personnels de </w:t>
      </w:r>
      <w:r w:rsidR="00940852">
        <w:rPr>
          <w:rFonts w:ascii="Trebuchet MS" w:eastAsia="Times New Roman" w:hAnsi="Trebuchet MS" w:cs="Arial"/>
          <w:color w:val="000000"/>
          <w:lang w:eastAsia="ar-SA"/>
        </w:rPr>
        <w:t>CS</w:t>
      </w:r>
      <w:r w:rsidRPr="00D64D41">
        <w:rPr>
          <w:rFonts w:ascii="Trebuchet MS" w:eastAsia="Times New Roman" w:hAnsi="Trebuchet MS" w:cs="Arial"/>
          <w:color w:val="000000"/>
          <w:lang w:eastAsia="ar-SA"/>
        </w:rPr>
        <w:t>, d</w:t>
      </w:r>
      <w:r w:rsidR="00940852">
        <w:rPr>
          <w:rFonts w:ascii="Trebuchet MS" w:eastAsia="Times New Roman" w:hAnsi="Trebuchet MS" w:cs="Arial"/>
          <w:color w:val="000000"/>
          <w:lang w:eastAsia="ar-SA"/>
        </w:rPr>
        <w:t>es prestataires sur site</w:t>
      </w:r>
      <w:r w:rsidRPr="00D64D41">
        <w:rPr>
          <w:rFonts w:ascii="Trebuchet MS" w:eastAsia="Times New Roman" w:hAnsi="Trebuchet MS" w:cs="Arial"/>
          <w:color w:val="000000"/>
          <w:lang w:eastAsia="ar-SA"/>
        </w:rPr>
        <w:t xml:space="preserve">, des alarmes techniques…). Il est complété par les </w:t>
      </w:r>
      <w:r w:rsidR="00940852">
        <w:rPr>
          <w:rFonts w:ascii="Trebuchet MS" w:eastAsia="Times New Roman" w:hAnsi="Trebuchet MS" w:cs="Arial"/>
          <w:color w:val="000000"/>
          <w:lang w:eastAsia="ar-SA"/>
        </w:rPr>
        <w:t>d</w:t>
      </w:r>
      <w:r w:rsidRPr="00D64D41">
        <w:rPr>
          <w:rFonts w:ascii="Trebuchet MS" w:eastAsia="Times New Roman" w:hAnsi="Trebuchet MS" w:cs="Arial"/>
          <w:color w:val="000000"/>
          <w:lang w:eastAsia="ar-SA"/>
        </w:rPr>
        <w:t>éfauts comptabilisés par la GTB et les défauts constatés lors des autocontrôles mensuels et lors des contrôles réglementaires.</w:t>
      </w:r>
    </w:p>
    <w:sectPr w:rsidR="001B6F01" w:rsidRPr="00D64D41" w:rsidSect="00362C62">
      <w:headerReference w:type="default" r:id="rId11"/>
      <w:footerReference w:type="default" r:id="rId12"/>
      <w:pgSz w:w="11906" w:h="16838"/>
      <w:pgMar w:top="1417" w:right="707" w:bottom="993" w:left="1417"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6C7E27" w14:textId="77777777" w:rsidR="00AF6E8E" w:rsidRDefault="00AF6E8E" w:rsidP="002C3A41">
      <w:pPr>
        <w:spacing w:after="0" w:line="240" w:lineRule="auto"/>
      </w:pPr>
      <w:r>
        <w:separator/>
      </w:r>
    </w:p>
  </w:endnote>
  <w:endnote w:type="continuationSeparator" w:id="0">
    <w:p w14:paraId="686CDFE5" w14:textId="77777777" w:rsidR="00AF6E8E" w:rsidRDefault="00AF6E8E" w:rsidP="002C3A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enturyGothic">
    <w:altName w:val="Century Gothic"/>
    <w:panose1 w:val="00000000000000000000"/>
    <w:charset w:val="4D"/>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15" w:type="dxa"/>
      <w:tblInd w:w="-34" w:type="dxa"/>
      <w:tblBorders>
        <w:top w:val="single" w:sz="8" w:space="0" w:color="FF0000"/>
      </w:tblBorders>
      <w:tblLook w:val="01E0" w:firstRow="1" w:lastRow="1" w:firstColumn="1" w:lastColumn="1" w:noHBand="0" w:noVBand="0"/>
    </w:tblPr>
    <w:tblGrid>
      <w:gridCol w:w="3892"/>
      <w:gridCol w:w="4506"/>
      <w:gridCol w:w="1417"/>
    </w:tblGrid>
    <w:tr w:rsidR="00334BC2" w14:paraId="5B8ACC68" w14:textId="77777777" w:rsidTr="00D64D41">
      <w:tc>
        <w:tcPr>
          <w:tcW w:w="3892" w:type="dxa"/>
          <w:vAlign w:val="center"/>
        </w:tcPr>
        <w:p w14:paraId="27E96AB0" w14:textId="77777777" w:rsidR="00334BC2" w:rsidRPr="00033B51" w:rsidRDefault="00334BC2" w:rsidP="00D64D41">
          <w:pPr>
            <w:pStyle w:val="Pieddepage"/>
            <w:rPr>
              <w:rFonts w:cs="Arial"/>
              <w:bCs/>
              <w:sz w:val="14"/>
              <w:szCs w:val="14"/>
            </w:rPr>
          </w:pPr>
        </w:p>
      </w:tc>
      <w:tc>
        <w:tcPr>
          <w:tcW w:w="4506" w:type="dxa"/>
          <w:vAlign w:val="center"/>
        </w:tcPr>
        <w:p w14:paraId="40AEABD1" w14:textId="77777777" w:rsidR="00334BC2" w:rsidRPr="00767F38" w:rsidRDefault="00334BC2" w:rsidP="00D64D41">
          <w:pPr>
            <w:pStyle w:val="GESCEM"/>
            <w:rPr>
              <w:rFonts w:ascii="Trebuchet MS" w:hAnsi="Trebuchet MS"/>
              <w:b w:val="0"/>
            </w:rPr>
          </w:pPr>
        </w:p>
      </w:tc>
      <w:tc>
        <w:tcPr>
          <w:tcW w:w="1417" w:type="dxa"/>
          <w:vAlign w:val="center"/>
        </w:tcPr>
        <w:p w14:paraId="08024E84" w14:textId="77777777" w:rsidR="00334BC2" w:rsidRPr="00D64D41" w:rsidRDefault="00334BC2" w:rsidP="00D64D41">
          <w:pPr>
            <w:pStyle w:val="En-tte"/>
            <w:ind w:right="33"/>
            <w:jc w:val="right"/>
            <w:rPr>
              <w:rFonts w:ascii="Trebuchet MS" w:hAnsi="Trebuchet MS"/>
              <w:sz w:val="20"/>
              <w:szCs w:val="20"/>
            </w:rPr>
          </w:pPr>
          <w:r w:rsidRPr="00D64D41">
            <w:rPr>
              <w:rFonts w:ascii="Trebuchet MS" w:hAnsi="Trebuchet MS"/>
              <w:color w:val="000000"/>
              <w:sz w:val="20"/>
              <w:szCs w:val="20"/>
            </w:rPr>
            <w:t xml:space="preserve">Page </w:t>
          </w:r>
          <w:r w:rsidRPr="00D64D41">
            <w:rPr>
              <w:rFonts w:ascii="Trebuchet MS" w:hAnsi="Trebuchet MS"/>
              <w:color w:val="000000"/>
              <w:sz w:val="20"/>
              <w:szCs w:val="20"/>
            </w:rPr>
            <w:fldChar w:fldCharType="begin"/>
          </w:r>
          <w:r w:rsidRPr="00D64D41">
            <w:rPr>
              <w:rFonts w:ascii="Trebuchet MS" w:hAnsi="Trebuchet MS"/>
              <w:color w:val="000000"/>
              <w:sz w:val="20"/>
              <w:szCs w:val="20"/>
            </w:rPr>
            <w:instrText xml:space="preserve"> PAGE </w:instrText>
          </w:r>
          <w:r w:rsidRPr="00D64D41">
            <w:rPr>
              <w:rFonts w:ascii="Trebuchet MS" w:hAnsi="Trebuchet MS"/>
              <w:color w:val="000000"/>
              <w:sz w:val="20"/>
              <w:szCs w:val="20"/>
            </w:rPr>
            <w:fldChar w:fldCharType="separate"/>
          </w:r>
          <w:r>
            <w:rPr>
              <w:rFonts w:ascii="Trebuchet MS" w:hAnsi="Trebuchet MS"/>
              <w:noProof/>
              <w:color w:val="000000"/>
              <w:sz w:val="20"/>
              <w:szCs w:val="20"/>
            </w:rPr>
            <w:t>17</w:t>
          </w:r>
          <w:r w:rsidRPr="00D64D41">
            <w:rPr>
              <w:rFonts w:ascii="Trebuchet MS" w:hAnsi="Trebuchet MS"/>
              <w:color w:val="000000"/>
              <w:sz w:val="20"/>
              <w:szCs w:val="20"/>
            </w:rPr>
            <w:fldChar w:fldCharType="end"/>
          </w:r>
          <w:r w:rsidRPr="00D64D41">
            <w:rPr>
              <w:rFonts w:ascii="Trebuchet MS" w:hAnsi="Trebuchet MS"/>
              <w:color w:val="000000"/>
              <w:sz w:val="20"/>
              <w:szCs w:val="20"/>
            </w:rPr>
            <w:t xml:space="preserve"> / </w:t>
          </w:r>
          <w:r w:rsidRPr="00D64D41">
            <w:rPr>
              <w:rFonts w:ascii="Trebuchet MS" w:hAnsi="Trebuchet MS"/>
              <w:color w:val="000000"/>
              <w:sz w:val="20"/>
              <w:szCs w:val="20"/>
            </w:rPr>
            <w:fldChar w:fldCharType="begin"/>
          </w:r>
          <w:r w:rsidRPr="00D64D41">
            <w:rPr>
              <w:rFonts w:ascii="Trebuchet MS" w:hAnsi="Trebuchet MS"/>
              <w:color w:val="000000"/>
              <w:sz w:val="20"/>
              <w:szCs w:val="20"/>
            </w:rPr>
            <w:instrText xml:space="preserve"> NUMPAGES </w:instrText>
          </w:r>
          <w:r w:rsidRPr="00D64D41">
            <w:rPr>
              <w:rFonts w:ascii="Trebuchet MS" w:hAnsi="Trebuchet MS"/>
              <w:color w:val="000000"/>
              <w:sz w:val="20"/>
              <w:szCs w:val="20"/>
            </w:rPr>
            <w:fldChar w:fldCharType="separate"/>
          </w:r>
          <w:r>
            <w:rPr>
              <w:rFonts w:ascii="Trebuchet MS" w:hAnsi="Trebuchet MS"/>
              <w:noProof/>
              <w:color w:val="000000"/>
              <w:sz w:val="20"/>
              <w:szCs w:val="20"/>
            </w:rPr>
            <w:t>18</w:t>
          </w:r>
          <w:r w:rsidRPr="00D64D41">
            <w:rPr>
              <w:rFonts w:ascii="Trebuchet MS" w:hAnsi="Trebuchet MS"/>
              <w:color w:val="000000"/>
              <w:sz w:val="20"/>
              <w:szCs w:val="20"/>
            </w:rPr>
            <w:fldChar w:fldCharType="end"/>
          </w:r>
        </w:p>
      </w:tc>
    </w:tr>
  </w:tbl>
  <w:p w14:paraId="76D0A34B" w14:textId="77777777" w:rsidR="00334BC2" w:rsidRDefault="00334BC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6F81B6" w14:textId="77777777" w:rsidR="00AF6E8E" w:rsidRDefault="00AF6E8E" w:rsidP="002C3A41">
      <w:pPr>
        <w:spacing w:after="0" w:line="240" w:lineRule="auto"/>
      </w:pPr>
      <w:r>
        <w:separator/>
      </w:r>
    </w:p>
  </w:footnote>
  <w:footnote w:type="continuationSeparator" w:id="0">
    <w:p w14:paraId="4D654B82" w14:textId="77777777" w:rsidR="00AF6E8E" w:rsidRDefault="00AF6E8E" w:rsidP="002C3A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058" w:type="dxa"/>
      <w:tblInd w:w="-923" w:type="dxa"/>
      <w:tblBorders>
        <w:bottom w:val="single" w:sz="4" w:space="0" w:color="FF0000"/>
      </w:tblBorders>
      <w:tblLayout w:type="fixed"/>
      <w:tblCellMar>
        <w:left w:w="70" w:type="dxa"/>
        <w:right w:w="70" w:type="dxa"/>
      </w:tblCellMar>
      <w:tblLook w:val="0000" w:firstRow="0" w:lastRow="0" w:firstColumn="0" w:lastColumn="0" w:noHBand="0" w:noVBand="0"/>
    </w:tblPr>
    <w:tblGrid>
      <w:gridCol w:w="3261"/>
      <w:gridCol w:w="5954"/>
      <w:gridCol w:w="1843"/>
    </w:tblGrid>
    <w:tr w:rsidR="00334BC2" w:rsidRPr="00D404AA" w14:paraId="5E983756" w14:textId="77777777" w:rsidTr="00817466">
      <w:trPr>
        <w:cantSplit/>
        <w:trHeight w:val="1418"/>
      </w:trPr>
      <w:tc>
        <w:tcPr>
          <w:tcW w:w="3261" w:type="dxa"/>
          <w:shd w:val="clear" w:color="auto" w:fill="auto"/>
          <w:vAlign w:val="center"/>
        </w:tcPr>
        <w:p w14:paraId="4A583B6F" w14:textId="77777777" w:rsidR="00334BC2" w:rsidRPr="00CE6986" w:rsidRDefault="00334BC2" w:rsidP="00D64D41">
          <w:pPr>
            <w:pStyle w:val="En-tte"/>
            <w:jc w:val="center"/>
            <w:rPr>
              <w:rFonts w:ascii="Trebuchet MS" w:hAnsi="Trebuchet MS" w:cs="Arial"/>
              <w:color w:val="FF0000"/>
            </w:rPr>
          </w:pPr>
          <w:r w:rsidRPr="00AC343E">
            <w:rPr>
              <w:noProof/>
              <w:lang w:eastAsia="fr-FR"/>
            </w:rPr>
            <w:drawing>
              <wp:inline distT="0" distB="0" distL="0" distR="0" wp14:anchorId="79604C5D" wp14:editId="7E5E9294">
                <wp:extent cx="1554480" cy="822960"/>
                <wp:effectExtent l="0" t="0" r="762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4480" cy="822960"/>
                        </a:xfrm>
                        <a:prstGeom prst="rect">
                          <a:avLst/>
                        </a:prstGeom>
                        <a:noFill/>
                        <a:ln>
                          <a:noFill/>
                        </a:ln>
                      </pic:spPr>
                    </pic:pic>
                  </a:graphicData>
                </a:graphic>
              </wp:inline>
            </w:drawing>
          </w:r>
        </w:p>
      </w:tc>
      <w:tc>
        <w:tcPr>
          <w:tcW w:w="5954" w:type="dxa"/>
          <w:vAlign w:val="center"/>
        </w:tcPr>
        <w:p w14:paraId="35ECE518" w14:textId="5573E2E9" w:rsidR="00334BC2" w:rsidRPr="00211B98" w:rsidRDefault="00334BC2" w:rsidP="00D64D41">
          <w:pPr>
            <w:pStyle w:val="En-tte"/>
            <w:jc w:val="center"/>
            <w:rPr>
              <w:rFonts w:ascii="Trebuchet MS" w:hAnsi="Trebuchet MS" w:cs="Arial"/>
              <w:b/>
              <w:color w:val="FF0000"/>
              <w:sz w:val="32"/>
            </w:rPr>
          </w:pPr>
          <w:r w:rsidRPr="00211B98">
            <w:rPr>
              <w:rFonts w:ascii="Trebuchet MS" w:hAnsi="Trebuchet MS" w:cs="Tahoma"/>
              <w:b/>
              <w:bCs/>
              <w:color w:val="FF0000"/>
            </w:rPr>
            <w:t>Exploitation et maintenance multi technique</w:t>
          </w:r>
          <w:r w:rsidR="00450096">
            <w:rPr>
              <w:rFonts w:ascii="Trebuchet MS" w:hAnsi="Trebuchet MS" w:cs="Tahoma"/>
              <w:b/>
              <w:bCs/>
              <w:color w:val="FF0000"/>
            </w:rPr>
            <w:t xml:space="preserve"> Sébastienne Guyot</w:t>
          </w:r>
        </w:p>
      </w:tc>
      <w:tc>
        <w:tcPr>
          <w:tcW w:w="1843" w:type="dxa"/>
          <w:vAlign w:val="center"/>
        </w:tcPr>
        <w:p w14:paraId="5C1DA667" w14:textId="77777777" w:rsidR="00334BC2" w:rsidRPr="00211B98" w:rsidRDefault="00334BC2" w:rsidP="00D64D41">
          <w:pPr>
            <w:pStyle w:val="En-tte"/>
            <w:jc w:val="center"/>
            <w:rPr>
              <w:rFonts w:ascii="Trebuchet MS" w:hAnsi="Trebuchet MS" w:cs="Arial"/>
              <w:b/>
              <w:color w:val="FF0000"/>
              <w:sz w:val="28"/>
              <w:lang w:val="en-GB"/>
            </w:rPr>
          </w:pPr>
          <w:r w:rsidRPr="00211B98">
            <w:rPr>
              <w:rFonts w:ascii="Trebuchet MS" w:hAnsi="Trebuchet MS" w:cs="Arial"/>
              <w:b/>
              <w:color w:val="FF0000"/>
              <w:sz w:val="28"/>
              <w:lang w:val="en-GB"/>
            </w:rPr>
            <w:t>CCTP MLT</w:t>
          </w:r>
        </w:p>
        <w:p w14:paraId="7885B1B4" w14:textId="77777777" w:rsidR="00334BC2" w:rsidRPr="00211B98" w:rsidRDefault="00334BC2" w:rsidP="00D64D41">
          <w:pPr>
            <w:pStyle w:val="En-tte"/>
            <w:jc w:val="center"/>
            <w:rPr>
              <w:rFonts w:ascii="Trebuchet MS" w:hAnsi="Trebuchet MS" w:cs="Arial"/>
              <w:b/>
              <w:color w:val="FF0000"/>
              <w:sz w:val="28"/>
              <w:lang w:val="en-GB"/>
            </w:rPr>
          </w:pPr>
        </w:p>
        <w:p w14:paraId="3BFF42FF" w14:textId="77777777" w:rsidR="00334BC2" w:rsidRPr="00211B98" w:rsidRDefault="00334BC2" w:rsidP="00D64D41">
          <w:pPr>
            <w:pStyle w:val="En-tte"/>
            <w:jc w:val="center"/>
            <w:rPr>
              <w:rFonts w:ascii="Trebuchet MS" w:hAnsi="Trebuchet MS" w:cs="Arial"/>
              <w:b/>
              <w:color w:val="FF0000"/>
              <w:sz w:val="28"/>
              <w:lang w:val="en-GB"/>
            </w:rPr>
          </w:pPr>
        </w:p>
        <w:p w14:paraId="4ABA0D2C" w14:textId="32DAA30C" w:rsidR="00334BC2" w:rsidRPr="00211B98" w:rsidRDefault="00334BC2" w:rsidP="00D64D41">
          <w:pPr>
            <w:pStyle w:val="En-tte"/>
            <w:jc w:val="center"/>
            <w:rPr>
              <w:rFonts w:ascii="Trebuchet MS" w:hAnsi="Trebuchet MS" w:cs="Arial"/>
              <w:b/>
              <w:color w:val="FF0000"/>
              <w:sz w:val="28"/>
              <w:lang w:val="en-GB"/>
            </w:rPr>
          </w:pPr>
          <w:r w:rsidRPr="00211B98">
            <w:rPr>
              <w:rFonts w:ascii="Trebuchet MS" w:hAnsi="Trebuchet MS" w:cs="Arial"/>
              <w:b/>
              <w:color w:val="FF0000"/>
              <w:sz w:val="28"/>
              <w:lang w:val="en-GB"/>
            </w:rPr>
            <w:t xml:space="preserve">Annexe </w:t>
          </w:r>
          <w:r w:rsidR="00C64D12">
            <w:rPr>
              <w:rFonts w:ascii="Trebuchet MS" w:hAnsi="Trebuchet MS" w:cs="Arial"/>
              <w:b/>
              <w:color w:val="FF0000"/>
              <w:sz w:val="28"/>
              <w:lang w:val="en-GB"/>
            </w:rPr>
            <w:t>2</w:t>
          </w:r>
        </w:p>
      </w:tc>
    </w:tr>
  </w:tbl>
  <w:p w14:paraId="108FBCBB" w14:textId="77777777" w:rsidR="00334BC2" w:rsidRDefault="00334BC2">
    <w:pPr>
      <w:pStyle w:val="En-tte"/>
    </w:pPr>
  </w:p>
  <w:p w14:paraId="75480748" w14:textId="77777777" w:rsidR="00334BC2" w:rsidRDefault="00334BC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6685D"/>
    <w:multiLevelType w:val="hybridMultilevel"/>
    <w:tmpl w:val="1A602F02"/>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 w15:restartNumberingAfterBreak="0">
    <w:nsid w:val="05327229"/>
    <w:multiLevelType w:val="hybridMultilevel"/>
    <w:tmpl w:val="E2AC916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75C1537"/>
    <w:multiLevelType w:val="hybridMultilevel"/>
    <w:tmpl w:val="332A386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0CFE30C1"/>
    <w:multiLevelType w:val="hybridMultilevel"/>
    <w:tmpl w:val="352EB12A"/>
    <w:lvl w:ilvl="0" w:tplc="54048152">
      <w:numFmt w:val="bullet"/>
      <w:lvlText w:val="-"/>
      <w:lvlJc w:val="left"/>
      <w:pPr>
        <w:tabs>
          <w:tab w:val="num" w:pos="1776"/>
        </w:tabs>
        <w:ind w:left="1776" w:hanging="360"/>
      </w:pPr>
      <w:rPr>
        <w:rFonts w:ascii="Arial" w:eastAsia="Times New Roman" w:hAnsi="Arial" w:hint="default"/>
      </w:rPr>
    </w:lvl>
    <w:lvl w:ilvl="1" w:tplc="040C0003" w:tentative="1">
      <w:start w:val="1"/>
      <w:numFmt w:val="bullet"/>
      <w:lvlText w:val="o"/>
      <w:lvlJc w:val="left"/>
      <w:pPr>
        <w:tabs>
          <w:tab w:val="num" w:pos="2151"/>
        </w:tabs>
        <w:ind w:left="2151" w:hanging="360"/>
      </w:pPr>
      <w:rPr>
        <w:rFonts w:ascii="Courier New" w:hAnsi="Courier New" w:cs="Courier New" w:hint="default"/>
      </w:rPr>
    </w:lvl>
    <w:lvl w:ilvl="2" w:tplc="040C0005">
      <w:start w:val="1"/>
      <w:numFmt w:val="bullet"/>
      <w:lvlText w:val=""/>
      <w:lvlJc w:val="left"/>
      <w:pPr>
        <w:tabs>
          <w:tab w:val="num" w:pos="2871"/>
        </w:tabs>
        <w:ind w:left="2871" w:hanging="360"/>
      </w:pPr>
      <w:rPr>
        <w:rFonts w:ascii="Wingdings" w:hAnsi="Wingdings" w:hint="default"/>
      </w:rPr>
    </w:lvl>
    <w:lvl w:ilvl="3" w:tplc="040C0001" w:tentative="1">
      <w:start w:val="1"/>
      <w:numFmt w:val="bullet"/>
      <w:lvlText w:val=""/>
      <w:lvlJc w:val="left"/>
      <w:pPr>
        <w:tabs>
          <w:tab w:val="num" w:pos="3591"/>
        </w:tabs>
        <w:ind w:left="3591" w:hanging="360"/>
      </w:pPr>
      <w:rPr>
        <w:rFonts w:ascii="Symbol" w:hAnsi="Symbol" w:hint="default"/>
      </w:rPr>
    </w:lvl>
    <w:lvl w:ilvl="4" w:tplc="040C0003" w:tentative="1">
      <w:start w:val="1"/>
      <w:numFmt w:val="bullet"/>
      <w:lvlText w:val="o"/>
      <w:lvlJc w:val="left"/>
      <w:pPr>
        <w:tabs>
          <w:tab w:val="num" w:pos="4311"/>
        </w:tabs>
        <w:ind w:left="4311" w:hanging="360"/>
      </w:pPr>
      <w:rPr>
        <w:rFonts w:ascii="Courier New" w:hAnsi="Courier New" w:cs="Courier New" w:hint="default"/>
      </w:rPr>
    </w:lvl>
    <w:lvl w:ilvl="5" w:tplc="040C0005" w:tentative="1">
      <w:start w:val="1"/>
      <w:numFmt w:val="bullet"/>
      <w:lvlText w:val=""/>
      <w:lvlJc w:val="left"/>
      <w:pPr>
        <w:tabs>
          <w:tab w:val="num" w:pos="5031"/>
        </w:tabs>
        <w:ind w:left="5031" w:hanging="360"/>
      </w:pPr>
      <w:rPr>
        <w:rFonts w:ascii="Wingdings" w:hAnsi="Wingdings" w:hint="default"/>
      </w:rPr>
    </w:lvl>
    <w:lvl w:ilvl="6" w:tplc="040C0001" w:tentative="1">
      <w:start w:val="1"/>
      <w:numFmt w:val="bullet"/>
      <w:lvlText w:val=""/>
      <w:lvlJc w:val="left"/>
      <w:pPr>
        <w:tabs>
          <w:tab w:val="num" w:pos="5751"/>
        </w:tabs>
        <w:ind w:left="5751" w:hanging="360"/>
      </w:pPr>
      <w:rPr>
        <w:rFonts w:ascii="Symbol" w:hAnsi="Symbol" w:hint="default"/>
      </w:rPr>
    </w:lvl>
    <w:lvl w:ilvl="7" w:tplc="040C0003" w:tentative="1">
      <w:start w:val="1"/>
      <w:numFmt w:val="bullet"/>
      <w:lvlText w:val="o"/>
      <w:lvlJc w:val="left"/>
      <w:pPr>
        <w:tabs>
          <w:tab w:val="num" w:pos="6471"/>
        </w:tabs>
        <w:ind w:left="6471" w:hanging="360"/>
      </w:pPr>
      <w:rPr>
        <w:rFonts w:ascii="Courier New" w:hAnsi="Courier New" w:cs="Courier New" w:hint="default"/>
      </w:rPr>
    </w:lvl>
    <w:lvl w:ilvl="8" w:tplc="040C0005" w:tentative="1">
      <w:start w:val="1"/>
      <w:numFmt w:val="bullet"/>
      <w:lvlText w:val=""/>
      <w:lvlJc w:val="left"/>
      <w:pPr>
        <w:tabs>
          <w:tab w:val="num" w:pos="7191"/>
        </w:tabs>
        <w:ind w:left="7191" w:hanging="360"/>
      </w:pPr>
      <w:rPr>
        <w:rFonts w:ascii="Wingdings" w:hAnsi="Wingdings" w:hint="default"/>
      </w:rPr>
    </w:lvl>
  </w:abstractNum>
  <w:abstractNum w:abstractNumId="4" w15:restartNumberingAfterBreak="0">
    <w:nsid w:val="126B3482"/>
    <w:multiLevelType w:val="hybridMultilevel"/>
    <w:tmpl w:val="5360E2A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14B638E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D1542E"/>
    <w:multiLevelType w:val="hybridMultilevel"/>
    <w:tmpl w:val="D87CC92C"/>
    <w:lvl w:ilvl="0" w:tplc="5C103492">
      <w:start w:val="1"/>
      <w:numFmt w:val="lowerLetter"/>
      <w:lvlText w:val="%1)"/>
      <w:lvlJc w:val="left"/>
      <w:pPr>
        <w:ind w:left="720" w:hanging="360"/>
      </w:pPr>
      <w:rPr>
        <w:rFonts w:hint="default"/>
        <w:strike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7E325B5"/>
    <w:multiLevelType w:val="multilevel"/>
    <w:tmpl w:val="A5E60032"/>
    <w:lvl w:ilvl="0">
      <w:start w:val="4"/>
      <w:numFmt w:val="decimal"/>
      <w:lvlText w:val="%1."/>
      <w:lvlJc w:val="left"/>
      <w:pPr>
        <w:ind w:left="495" w:hanging="495"/>
      </w:pPr>
      <w:rPr>
        <w:rFonts w:eastAsia="Arial Unicode MS" w:hint="default"/>
      </w:rPr>
    </w:lvl>
    <w:lvl w:ilvl="1">
      <w:start w:val="1"/>
      <w:numFmt w:val="decimal"/>
      <w:lvlText w:val="%1.%2."/>
      <w:lvlJc w:val="left"/>
      <w:pPr>
        <w:ind w:left="1035" w:hanging="495"/>
      </w:pPr>
      <w:rPr>
        <w:rFonts w:eastAsia="Arial Unicode MS" w:hint="default"/>
      </w:rPr>
    </w:lvl>
    <w:lvl w:ilvl="2">
      <w:start w:val="2"/>
      <w:numFmt w:val="decimal"/>
      <w:lvlText w:val="%1.%2.%3."/>
      <w:lvlJc w:val="left"/>
      <w:pPr>
        <w:ind w:left="1800" w:hanging="720"/>
      </w:pPr>
      <w:rPr>
        <w:rFonts w:eastAsia="Arial Unicode MS" w:hint="default"/>
      </w:rPr>
    </w:lvl>
    <w:lvl w:ilvl="3">
      <w:start w:val="1"/>
      <w:numFmt w:val="decimal"/>
      <w:lvlText w:val="%1.%2.%3.%4."/>
      <w:lvlJc w:val="left"/>
      <w:pPr>
        <w:ind w:left="2340" w:hanging="720"/>
      </w:pPr>
      <w:rPr>
        <w:rFonts w:eastAsia="Arial Unicode MS" w:hint="default"/>
      </w:rPr>
    </w:lvl>
    <w:lvl w:ilvl="4">
      <w:start w:val="1"/>
      <w:numFmt w:val="decimal"/>
      <w:lvlText w:val="%1.%2.%3.%4.%5."/>
      <w:lvlJc w:val="left"/>
      <w:pPr>
        <w:ind w:left="3240" w:hanging="1080"/>
      </w:pPr>
      <w:rPr>
        <w:rFonts w:eastAsia="Arial Unicode MS" w:hint="default"/>
      </w:rPr>
    </w:lvl>
    <w:lvl w:ilvl="5">
      <w:start w:val="1"/>
      <w:numFmt w:val="decimal"/>
      <w:lvlText w:val="%1.%2.%3.%4.%5.%6."/>
      <w:lvlJc w:val="left"/>
      <w:pPr>
        <w:ind w:left="3780" w:hanging="1080"/>
      </w:pPr>
      <w:rPr>
        <w:rFonts w:eastAsia="Arial Unicode MS" w:hint="default"/>
      </w:rPr>
    </w:lvl>
    <w:lvl w:ilvl="6">
      <w:start w:val="1"/>
      <w:numFmt w:val="decimal"/>
      <w:lvlText w:val="%1.%2.%3.%4.%5.%6.%7."/>
      <w:lvlJc w:val="left"/>
      <w:pPr>
        <w:ind w:left="4680" w:hanging="1440"/>
      </w:pPr>
      <w:rPr>
        <w:rFonts w:eastAsia="Arial Unicode MS" w:hint="default"/>
      </w:rPr>
    </w:lvl>
    <w:lvl w:ilvl="7">
      <w:start w:val="1"/>
      <w:numFmt w:val="decimal"/>
      <w:lvlText w:val="%1.%2.%3.%4.%5.%6.%7.%8."/>
      <w:lvlJc w:val="left"/>
      <w:pPr>
        <w:ind w:left="5220" w:hanging="1440"/>
      </w:pPr>
      <w:rPr>
        <w:rFonts w:eastAsia="Arial Unicode MS" w:hint="default"/>
      </w:rPr>
    </w:lvl>
    <w:lvl w:ilvl="8">
      <w:start w:val="1"/>
      <w:numFmt w:val="decimal"/>
      <w:lvlText w:val="%1.%2.%3.%4.%5.%6.%7.%8.%9."/>
      <w:lvlJc w:val="left"/>
      <w:pPr>
        <w:ind w:left="6120" w:hanging="1800"/>
      </w:pPr>
      <w:rPr>
        <w:rFonts w:eastAsia="Arial Unicode MS" w:hint="default"/>
      </w:rPr>
    </w:lvl>
  </w:abstractNum>
  <w:abstractNum w:abstractNumId="8" w15:restartNumberingAfterBreak="0">
    <w:nsid w:val="21253FB7"/>
    <w:multiLevelType w:val="multilevel"/>
    <w:tmpl w:val="7BE468A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18369EA"/>
    <w:multiLevelType w:val="hybridMultilevel"/>
    <w:tmpl w:val="B830BDBC"/>
    <w:lvl w:ilvl="0" w:tplc="E7345734">
      <w:numFmt w:val="bullet"/>
      <w:lvlText w:val=""/>
      <w:lvlJc w:val="left"/>
      <w:pPr>
        <w:ind w:left="720" w:hanging="360"/>
      </w:pPr>
      <w:rPr>
        <w:rFonts w:ascii="Wingdings" w:eastAsia="Wingdings"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5D81A0D"/>
    <w:multiLevelType w:val="hybridMultilevel"/>
    <w:tmpl w:val="206EA574"/>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1" w15:restartNumberingAfterBreak="0">
    <w:nsid w:val="25F6023A"/>
    <w:multiLevelType w:val="hybridMultilevel"/>
    <w:tmpl w:val="18F25ABC"/>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2" w15:restartNumberingAfterBreak="0">
    <w:nsid w:val="2AE9683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F2F5BE1"/>
    <w:multiLevelType w:val="hybridMultilevel"/>
    <w:tmpl w:val="FDF685B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315F4105"/>
    <w:multiLevelType w:val="hybridMultilevel"/>
    <w:tmpl w:val="5B98375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345B35F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502400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69A6306"/>
    <w:multiLevelType w:val="hybridMultilevel"/>
    <w:tmpl w:val="46E6578E"/>
    <w:lvl w:ilvl="0" w:tplc="54048152">
      <w:numFmt w:val="bullet"/>
      <w:lvlText w:val="-"/>
      <w:lvlJc w:val="left"/>
      <w:pPr>
        <w:tabs>
          <w:tab w:val="num" w:pos="1571"/>
        </w:tabs>
        <w:ind w:left="1571" w:hanging="360"/>
      </w:pPr>
      <w:rPr>
        <w:rFonts w:ascii="Arial" w:eastAsia="Times New Roman" w:hAnsi="Arial" w:hint="default"/>
      </w:rPr>
    </w:lvl>
    <w:lvl w:ilvl="1" w:tplc="040C0003">
      <w:start w:val="1"/>
      <w:numFmt w:val="bullet"/>
      <w:lvlText w:val="o"/>
      <w:lvlJc w:val="left"/>
      <w:pPr>
        <w:tabs>
          <w:tab w:val="num" w:pos="1946"/>
        </w:tabs>
        <w:ind w:left="1946" w:hanging="360"/>
      </w:pPr>
      <w:rPr>
        <w:rFonts w:ascii="Courier New" w:hAnsi="Courier New" w:cs="Courier New" w:hint="default"/>
      </w:rPr>
    </w:lvl>
    <w:lvl w:ilvl="2" w:tplc="040C0005">
      <w:start w:val="1"/>
      <w:numFmt w:val="bullet"/>
      <w:lvlText w:val=""/>
      <w:lvlJc w:val="left"/>
      <w:pPr>
        <w:tabs>
          <w:tab w:val="num" w:pos="2666"/>
        </w:tabs>
        <w:ind w:left="2666" w:hanging="360"/>
      </w:pPr>
      <w:rPr>
        <w:rFonts w:ascii="Wingdings" w:hAnsi="Wingdings" w:hint="default"/>
      </w:rPr>
    </w:lvl>
    <w:lvl w:ilvl="3" w:tplc="040C0001" w:tentative="1">
      <w:start w:val="1"/>
      <w:numFmt w:val="bullet"/>
      <w:lvlText w:val=""/>
      <w:lvlJc w:val="left"/>
      <w:pPr>
        <w:tabs>
          <w:tab w:val="num" w:pos="3386"/>
        </w:tabs>
        <w:ind w:left="3386" w:hanging="360"/>
      </w:pPr>
      <w:rPr>
        <w:rFonts w:ascii="Symbol" w:hAnsi="Symbol" w:hint="default"/>
      </w:rPr>
    </w:lvl>
    <w:lvl w:ilvl="4" w:tplc="040C0003" w:tentative="1">
      <w:start w:val="1"/>
      <w:numFmt w:val="bullet"/>
      <w:lvlText w:val="o"/>
      <w:lvlJc w:val="left"/>
      <w:pPr>
        <w:tabs>
          <w:tab w:val="num" w:pos="4106"/>
        </w:tabs>
        <w:ind w:left="4106" w:hanging="360"/>
      </w:pPr>
      <w:rPr>
        <w:rFonts w:ascii="Courier New" w:hAnsi="Courier New" w:cs="Courier New" w:hint="default"/>
      </w:rPr>
    </w:lvl>
    <w:lvl w:ilvl="5" w:tplc="040C0005" w:tentative="1">
      <w:start w:val="1"/>
      <w:numFmt w:val="bullet"/>
      <w:lvlText w:val=""/>
      <w:lvlJc w:val="left"/>
      <w:pPr>
        <w:tabs>
          <w:tab w:val="num" w:pos="4826"/>
        </w:tabs>
        <w:ind w:left="4826" w:hanging="360"/>
      </w:pPr>
      <w:rPr>
        <w:rFonts w:ascii="Wingdings" w:hAnsi="Wingdings" w:hint="default"/>
      </w:rPr>
    </w:lvl>
    <w:lvl w:ilvl="6" w:tplc="040C0001" w:tentative="1">
      <w:start w:val="1"/>
      <w:numFmt w:val="bullet"/>
      <w:lvlText w:val=""/>
      <w:lvlJc w:val="left"/>
      <w:pPr>
        <w:tabs>
          <w:tab w:val="num" w:pos="5546"/>
        </w:tabs>
        <w:ind w:left="5546" w:hanging="360"/>
      </w:pPr>
      <w:rPr>
        <w:rFonts w:ascii="Symbol" w:hAnsi="Symbol" w:hint="default"/>
      </w:rPr>
    </w:lvl>
    <w:lvl w:ilvl="7" w:tplc="040C0003" w:tentative="1">
      <w:start w:val="1"/>
      <w:numFmt w:val="bullet"/>
      <w:lvlText w:val="o"/>
      <w:lvlJc w:val="left"/>
      <w:pPr>
        <w:tabs>
          <w:tab w:val="num" w:pos="6266"/>
        </w:tabs>
        <w:ind w:left="6266" w:hanging="360"/>
      </w:pPr>
      <w:rPr>
        <w:rFonts w:ascii="Courier New" w:hAnsi="Courier New" w:cs="Courier New" w:hint="default"/>
      </w:rPr>
    </w:lvl>
    <w:lvl w:ilvl="8" w:tplc="040C0005" w:tentative="1">
      <w:start w:val="1"/>
      <w:numFmt w:val="bullet"/>
      <w:lvlText w:val=""/>
      <w:lvlJc w:val="left"/>
      <w:pPr>
        <w:tabs>
          <w:tab w:val="num" w:pos="6986"/>
        </w:tabs>
        <w:ind w:left="6986" w:hanging="360"/>
      </w:pPr>
      <w:rPr>
        <w:rFonts w:ascii="Wingdings" w:hAnsi="Wingdings" w:hint="default"/>
      </w:rPr>
    </w:lvl>
  </w:abstractNum>
  <w:abstractNum w:abstractNumId="18" w15:restartNumberingAfterBreak="0">
    <w:nsid w:val="3C6523A0"/>
    <w:multiLevelType w:val="hybridMultilevel"/>
    <w:tmpl w:val="EF38F0E8"/>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9" w15:restartNumberingAfterBreak="0">
    <w:nsid w:val="3F1123A4"/>
    <w:multiLevelType w:val="hybridMultilevel"/>
    <w:tmpl w:val="F0B4B19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41A47109"/>
    <w:multiLevelType w:val="hybridMultilevel"/>
    <w:tmpl w:val="4AA054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4605699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486914"/>
    <w:multiLevelType w:val="hybridMultilevel"/>
    <w:tmpl w:val="FB1ADDF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49307964"/>
    <w:multiLevelType w:val="hybridMultilevel"/>
    <w:tmpl w:val="82CC36C8"/>
    <w:lvl w:ilvl="0" w:tplc="54048152">
      <w:numFmt w:val="bullet"/>
      <w:lvlText w:val="-"/>
      <w:lvlJc w:val="left"/>
      <w:pPr>
        <w:tabs>
          <w:tab w:val="num" w:pos="1571"/>
        </w:tabs>
        <w:ind w:left="1571" w:hanging="360"/>
      </w:pPr>
      <w:rPr>
        <w:rFonts w:ascii="Arial" w:eastAsia="Times New Roman" w:hAnsi="Arial" w:hint="default"/>
      </w:rPr>
    </w:lvl>
    <w:lvl w:ilvl="1" w:tplc="040C0003" w:tentative="1">
      <w:start w:val="1"/>
      <w:numFmt w:val="bullet"/>
      <w:lvlText w:val="o"/>
      <w:lvlJc w:val="left"/>
      <w:pPr>
        <w:tabs>
          <w:tab w:val="num" w:pos="1946"/>
        </w:tabs>
        <w:ind w:left="1946" w:hanging="360"/>
      </w:pPr>
      <w:rPr>
        <w:rFonts w:ascii="Courier New" w:hAnsi="Courier New" w:cs="Courier New" w:hint="default"/>
      </w:rPr>
    </w:lvl>
    <w:lvl w:ilvl="2" w:tplc="040C0005" w:tentative="1">
      <w:start w:val="1"/>
      <w:numFmt w:val="bullet"/>
      <w:lvlText w:val=""/>
      <w:lvlJc w:val="left"/>
      <w:pPr>
        <w:tabs>
          <w:tab w:val="num" w:pos="2666"/>
        </w:tabs>
        <w:ind w:left="2666" w:hanging="360"/>
      </w:pPr>
      <w:rPr>
        <w:rFonts w:ascii="Wingdings" w:hAnsi="Wingdings" w:hint="default"/>
      </w:rPr>
    </w:lvl>
    <w:lvl w:ilvl="3" w:tplc="040C0001" w:tentative="1">
      <w:start w:val="1"/>
      <w:numFmt w:val="bullet"/>
      <w:lvlText w:val=""/>
      <w:lvlJc w:val="left"/>
      <w:pPr>
        <w:tabs>
          <w:tab w:val="num" w:pos="3386"/>
        </w:tabs>
        <w:ind w:left="3386" w:hanging="360"/>
      </w:pPr>
      <w:rPr>
        <w:rFonts w:ascii="Symbol" w:hAnsi="Symbol" w:hint="default"/>
      </w:rPr>
    </w:lvl>
    <w:lvl w:ilvl="4" w:tplc="040C0003" w:tentative="1">
      <w:start w:val="1"/>
      <w:numFmt w:val="bullet"/>
      <w:lvlText w:val="o"/>
      <w:lvlJc w:val="left"/>
      <w:pPr>
        <w:tabs>
          <w:tab w:val="num" w:pos="4106"/>
        </w:tabs>
        <w:ind w:left="4106" w:hanging="360"/>
      </w:pPr>
      <w:rPr>
        <w:rFonts w:ascii="Courier New" w:hAnsi="Courier New" w:cs="Courier New" w:hint="default"/>
      </w:rPr>
    </w:lvl>
    <w:lvl w:ilvl="5" w:tplc="040C0005" w:tentative="1">
      <w:start w:val="1"/>
      <w:numFmt w:val="bullet"/>
      <w:lvlText w:val=""/>
      <w:lvlJc w:val="left"/>
      <w:pPr>
        <w:tabs>
          <w:tab w:val="num" w:pos="4826"/>
        </w:tabs>
        <w:ind w:left="4826" w:hanging="360"/>
      </w:pPr>
      <w:rPr>
        <w:rFonts w:ascii="Wingdings" w:hAnsi="Wingdings" w:hint="default"/>
      </w:rPr>
    </w:lvl>
    <w:lvl w:ilvl="6" w:tplc="040C0001" w:tentative="1">
      <w:start w:val="1"/>
      <w:numFmt w:val="bullet"/>
      <w:lvlText w:val=""/>
      <w:lvlJc w:val="left"/>
      <w:pPr>
        <w:tabs>
          <w:tab w:val="num" w:pos="5546"/>
        </w:tabs>
        <w:ind w:left="5546" w:hanging="360"/>
      </w:pPr>
      <w:rPr>
        <w:rFonts w:ascii="Symbol" w:hAnsi="Symbol" w:hint="default"/>
      </w:rPr>
    </w:lvl>
    <w:lvl w:ilvl="7" w:tplc="040C0003" w:tentative="1">
      <w:start w:val="1"/>
      <w:numFmt w:val="bullet"/>
      <w:lvlText w:val="o"/>
      <w:lvlJc w:val="left"/>
      <w:pPr>
        <w:tabs>
          <w:tab w:val="num" w:pos="6266"/>
        </w:tabs>
        <w:ind w:left="6266" w:hanging="360"/>
      </w:pPr>
      <w:rPr>
        <w:rFonts w:ascii="Courier New" w:hAnsi="Courier New" w:cs="Courier New" w:hint="default"/>
      </w:rPr>
    </w:lvl>
    <w:lvl w:ilvl="8" w:tplc="040C0005" w:tentative="1">
      <w:start w:val="1"/>
      <w:numFmt w:val="bullet"/>
      <w:lvlText w:val=""/>
      <w:lvlJc w:val="left"/>
      <w:pPr>
        <w:tabs>
          <w:tab w:val="num" w:pos="6986"/>
        </w:tabs>
        <w:ind w:left="6986" w:hanging="360"/>
      </w:pPr>
      <w:rPr>
        <w:rFonts w:ascii="Wingdings" w:hAnsi="Wingdings" w:hint="default"/>
      </w:rPr>
    </w:lvl>
  </w:abstractNum>
  <w:abstractNum w:abstractNumId="24" w15:restartNumberingAfterBreak="0">
    <w:nsid w:val="4BA95B82"/>
    <w:multiLevelType w:val="hybridMultilevel"/>
    <w:tmpl w:val="8E480B70"/>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5" w15:restartNumberingAfterBreak="0">
    <w:nsid w:val="4CAA5E90"/>
    <w:multiLevelType w:val="hybridMultilevel"/>
    <w:tmpl w:val="1C60D6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3442DC2"/>
    <w:multiLevelType w:val="hybridMultilevel"/>
    <w:tmpl w:val="4BBCE7D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7" w15:restartNumberingAfterBreak="0">
    <w:nsid w:val="53C31799"/>
    <w:multiLevelType w:val="hybridMultilevel"/>
    <w:tmpl w:val="F2461E7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8" w15:restartNumberingAfterBreak="0">
    <w:nsid w:val="55D87E66"/>
    <w:multiLevelType w:val="hybridMultilevel"/>
    <w:tmpl w:val="D64E07BC"/>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9" w15:restartNumberingAfterBreak="0">
    <w:nsid w:val="574B1945"/>
    <w:multiLevelType w:val="multilevel"/>
    <w:tmpl w:val="7BE468A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B7612D6"/>
    <w:multiLevelType w:val="hybridMultilevel"/>
    <w:tmpl w:val="54222428"/>
    <w:lvl w:ilvl="0" w:tplc="5F166984">
      <w:numFmt w:val="bullet"/>
      <w:lvlText w:val="•"/>
      <w:lvlJc w:val="left"/>
      <w:pPr>
        <w:ind w:left="1350" w:hanging="99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C1D02D5"/>
    <w:multiLevelType w:val="multilevel"/>
    <w:tmpl w:val="9DD0CED4"/>
    <w:lvl w:ilvl="0">
      <w:start w:val="4"/>
      <w:numFmt w:val="decimal"/>
      <w:lvlText w:val="%1"/>
      <w:lvlJc w:val="left"/>
      <w:pPr>
        <w:ind w:left="435" w:hanging="435"/>
      </w:pPr>
      <w:rPr>
        <w:rFonts w:hint="default"/>
      </w:rPr>
    </w:lvl>
    <w:lvl w:ilvl="1">
      <w:start w:val="1"/>
      <w:numFmt w:val="decimal"/>
      <w:lvlText w:val="%1.%2"/>
      <w:lvlJc w:val="left"/>
      <w:pPr>
        <w:ind w:left="615" w:hanging="43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2" w15:restartNumberingAfterBreak="0">
    <w:nsid w:val="671E4130"/>
    <w:multiLevelType w:val="hybridMultilevel"/>
    <w:tmpl w:val="30FEED8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3" w15:restartNumberingAfterBreak="0">
    <w:nsid w:val="67C12861"/>
    <w:multiLevelType w:val="hybridMultilevel"/>
    <w:tmpl w:val="AAB4555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4" w15:restartNumberingAfterBreak="0">
    <w:nsid w:val="67DB167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9F94EB2"/>
    <w:multiLevelType w:val="hybridMultilevel"/>
    <w:tmpl w:val="A83A546E"/>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6" w15:restartNumberingAfterBreak="0">
    <w:nsid w:val="6A85494B"/>
    <w:multiLevelType w:val="hybridMultilevel"/>
    <w:tmpl w:val="0FF0A90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7" w15:restartNumberingAfterBreak="0">
    <w:nsid w:val="725F72DA"/>
    <w:multiLevelType w:val="hybridMultilevel"/>
    <w:tmpl w:val="C668FA08"/>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8" w15:restartNumberingAfterBreak="0">
    <w:nsid w:val="73D0414C"/>
    <w:multiLevelType w:val="hybridMultilevel"/>
    <w:tmpl w:val="933E199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75313A04"/>
    <w:multiLevelType w:val="hybridMultilevel"/>
    <w:tmpl w:val="D48205FE"/>
    <w:lvl w:ilvl="0" w:tplc="54048152">
      <w:numFmt w:val="bullet"/>
      <w:lvlText w:val="-"/>
      <w:lvlJc w:val="left"/>
      <w:pPr>
        <w:tabs>
          <w:tab w:val="num" w:pos="1571"/>
        </w:tabs>
        <w:ind w:left="1571" w:hanging="360"/>
      </w:pPr>
      <w:rPr>
        <w:rFonts w:ascii="Arial" w:eastAsia="Times New Roman" w:hAnsi="Arial" w:hint="default"/>
      </w:rPr>
    </w:lvl>
    <w:lvl w:ilvl="1" w:tplc="040C0003" w:tentative="1">
      <w:start w:val="1"/>
      <w:numFmt w:val="bullet"/>
      <w:lvlText w:val="o"/>
      <w:lvlJc w:val="left"/>
      <w:pPr>
        <w:tabs>
          <w:tab w:val="num" w:pos="1946"/>
        </w:tabs>
        <w:ind w:left="1946" w:hanging="360"/>
      </w:pPr>
      <w:rPr>
        <w:rFonts w:ascii="Courier New" w:hAnsi="Courier New" w:cs="Courier New" w:hint="default"/>
      </w:rPr>
    </w:lvl>
    <w:lvl w:ilvl="2" w:tplc="040C0005" w:tentative="1">
      <w:start w:val="1"/>
      <w:numFmt w:val="bullet"/>
      <w:lvlText w:val=""/>
      <w:lvlJc w:val="left"/>
      <w:pPr>
        <w:tabs>
          <w:tab w:val="num" w:pos="2666"/>
        </w:tabs>
        <w:ind w:left="2666" w:hanging="360"/>
      </w:pPr>
      <w:rPr>
        <w:rFonts w:ascii="Wingdings" w:hAnsi="Wingdings" w:hint="default"/>
      </w:rPr>
    </w:lvl>
    <w:lvl w:ilvl="3" w:tplc="040C0001" w:tentative="1">
      <w:start w:val="1"/>
      <w:numFmt w:val="bullet"/>
      <w:lvlText w:val=""/>
      <w:lvlJc w:val="left"/>
      <w:pPr>
        <w:tabs>
          <w:tab w:val="num" w:pos="3386"/>
        </w:tabs>
        <w:ind w:left="3386" w:hanging="360"/>
      </w:pPr>
      <w:rPr>
        <w:rFonts w:ascii="Symbol" w:hAnsi="Symbol" w:hint="default"/>
      </w:rPr>
    </w:lvl>
    <w:lvl w:ilvl="4" w:tplc="040C0003" w:tentative="1">
      <w:start w:val="1"/>
      <w:numFmt w:val="bullet"/>
      <w:lvlText w:val="o"/>
      <w:lvlJc w:val="left"/>
      <w:pPr>
        <w:tabs>
          <w:tab w:val="num" w:pos="4106"/>
        </w:tabs>
        <w:ind w:left="4106" w:hanging="360"/>
      </w:pPr>
      <w:rPr>
        <w:rFonts w:ascii="Courier New" w:hAnsi="Courier New" w:cs="Courier New" w:hint="default"/>
      </w:rPr>
    </w:lvl>
    <w:lvl w:ilvl="5" w:tplc="040C0005" w:tentative="1">
      <w:start w:val="1"/>
      <w:numFmt w:val="bullet"/>
      <w:lvlText w:val=""/>
      <w:lvlJc w:val="left"/>
      <w:pPr>
        <w:tabs>
          <w:tab w:val="num" w:pos="4826"/>
        </w:tabs>
        <w:ind w:left="4826" w:hanging="360"/>
      </w:pPr>
      <w:rPr>
        <w:rFonts w:ascii="Wingdings" w:hAnsi="Wingdings" w:hint="default"/>
      </w:rPr>
    </w:lvl>
    <w:lvl w:ilvl="6" w:tplc="040C0001" w:tentative="1">
      <w:start w:val="1"/>
      <w:numFmt w:val="bullet"/>
      <w:lvlText w:val=""/>
      <w:lvlJc w:val="left"/>
      <w:pPr>
        <w:tabs>
          <w:tab w:val="num" w:pos="5546"/>
        </w:tabs>
        <w:ind w:left="5546" w:hanging="360"/>
      </w:pPr>
      <w:rPr>
        <w:rFonts w:ascii="Symbol" w:hAnsi="Symbol" w:hint="default"/>
      </w:rPr>
    </w:lvl>
    <w:lvl w:ilvl="7" w:tplc="040C0003" w:tentative="1">
      <w:start w:val="1"/>
      <w:numFmt w:val="bullet"/>
      <w:lvlText w:val="o"/>
      <w:lvlJc w:val="left"/>
      <w:pPr>
        <w:tabs>
          <w:tab w:val="num" w:pos="6266"/>
        </w:tabs>
        <w:ind w:left="6266" w:hanging="360"/>
      </w:pPr>
      <w:rPr>
        <w:rFonts w:ascii="Courier New" w:hAnsi="Courier New" w:cs="Courier New" w:hint="default"/>
      </w:rPr>
    </w:lvl>
    <w:lvl w:ilvl="8" w:tplc="040C0005" w:tentative="1">
      <w:start w:val="1"/>
      <w:numFmt w:val="bullet"/>
      <w:lvlText w:val=""/>
      <w:lvlJc w:val="left"/>
      <w:pPr>
        <w:tabs>
          <w:tab w:val="num" w:pos="6986"/>
        </w:tabs>
        <w:ind w:left="6986" w:hanging="360"/>
      </w:pPr>
      <w:rPr>
        <w:rFonts w:ascii="Wingdings" w:hAnsi="Wingdings" w:hint="default"/>
      </w:rPr>
    </w:lvl>
  </w:abstractNum>
  <w:abstractNum w:abstractNumId="40" w15:restartNumberingAfterBreak="0">
    <w:nsid w:val="77F014C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9725E38"/>
    <w:multiLevelType w:val="hybridMultilevel"/>
    <w:tmpl w:val="25E2A1A0"/>
    <w:lvl w:ilvl="0" w:tplc="EF5E8880">
      <w:numFmt w:val="bullet"/>
      <w:lvlText w:val="-"/>
      <w:lvlJc w:val="left"/>
      <w:pPr>
        <w:ind w:left="1440" w:hanging="360"/>
      </w:pPr>
      <w:rPr>
        <w:rFonts w:ascii="Trebuchet MS" w:eastAsia="Arial Unicode MS" w:hAnsi="Trebuchet MS"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2" w15:restartNumberingAfterBreak="0">
    <w:nsid w:val="7E845275"/>
    <w:multiLevelType w:val="hybridMultilevel"/>
    <w:tmpl w:val="2774F3D4"/>
    <w:lvl w:ilvl="0" w:tplc="040C000F">
      <w:start w:val="1"/>
      <w:numFmt w:val="decimal"/>
      <w:lvlText w:val="%1."/>
      <w:lvlJc w:val="left"/>
      <w:pPr>
        <w:ind w:left="1429" w:hanging="360"/>
      </w:pPr>
      <w:rPr>
        <w:rFont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16cid:durableId="1068303477">
    <w:abstractNumId w:val="9"/>
  </w:num>
  <w:num w:numId="2" w16cid:durableId="149947270">
    <w:abstractNumId w:val="28"/>
  </w:num>
  <w:num w:numId="3" w16cid:durableId="628053149">
    <w:abstractNumId w:val="11"/>
  </w:num>
  <w:num w:numId="4" w16cid:durableId="1975913051">
    <w:abstractNumId w:val="10"/>
  </w:num>
  <w:num w:numId="5" w16cid:durableId="1467813502">
    <w:abstractNumId w:val="24"/>
  </w:num>
  <w:num w:numId="6" w16cid:durableId="1178082629">
    <w:abstractNumId w:val="29"/>
  </w:num>
  <w:num w:numId="7" w16cid:durableId="972442608">
    <w:abstractNumId w:val="31"/>
  </w:num>
  <w:num w:numId="8" w16cid:durableId="247660990">
    <w:abstractNumId w:val="7"/>
  </w:num>
  <w:num w:numId="9" w16cid:durableId="784271661">
    <w:abstractNumId w:val="0"/>
  </w:num>
  <w:num w:numId="10" w16cid:durableId="2085032329">
    <w:abstractNumId w:val="18"/>
  </w:num>
  <w:num w:numId="11" w16cid:durableId="2140411213">
    <w:abstractNumId w:val="35"/>
  </w:num>
  <w:num w:numId="12" w16cid:durableId="2120636439">
    <w:abstractNumId w:val="37"/>
  </w:num>
  <w:num w:numId="13" w16cid:durableId="1297761719">
    <w:abstractNumId w:val="6"/>
  </w:num>
  <w:num w:numId="14" w16cid:durableId="123427429">
    <w:abstractNumId w:val="34"/>
  </w:num>
  <w:num w:numId="15" w16cid:durableId="1621111398">
    <w:abstractNumId w:val="17"/>
  </w:num>
  <w:num w:numId="16" w16cid:durableId="433868541">
    <w:abstractNumId w:val="3"/>
  </w:num>
  <w:num w:numId="17" w16cid:durableId="1810122740">
    <w:abstractNumId w:val="13"/>
  </w:num>
  <w:num w:numId="18" w16cid:durableId="2072994386">
    <w:abstractNumId w:val="32"/>
  </w:num>
  <w:num w:numId="19" w16cid:durableId="221988872">
    <w:abstractNumId w:val="27"/>
  </w:num>
  <w:num w:numId="20" w16cid:durableId="1565330717">
    <w:abstractNumId w:val="25"/>
  </w:num>
  <w:num w:numId="21" w16cid:durableId="1594778963">
    <w:abstractNumId w:val="30"/>
  </w:num>
  <w:num w:numId="22" w16cid:durableId="541747845">
    <w:abstractNumId w:val="23"/>
  </w:num>
  <w:num w:numId="23" w16cid:durableId="790124949">
    <w:abstractNumId w:val="39"/>
  </w:num>
  <w:num w:numId="24" w16cid:durableId="1334990320">
    <w:abstractNumId w:val="19"/>
  </w:num>
  <w:num w:numId="25" w16cid:durableId="1942762359">
    <w:abstractNumId w:val="14"/>
  </w:num>
  <w:num w:numId="26" w16cid:durableId="1453476569">
    <w:abstractNumId w:val="38"/>
  </w:num>
  <w:num w:numId="27" w16cid:durableId="1068457997">
    <w:abstractNumId w:val="26"/>
  </w:num>
  <w:num w:numId="28" w16cid:durableId="142433611">
    <w:abstractNumId w:val="36"/>
  </w:num>
  <w:num w:numId="29" w16cid:durableId="857546705">
    <w:abstractNumId w:val="33"/>
  </w:num>
  <w:num w:numId="30" w16cid:durableId="1645770887">
    <w:abstractNumId w:val="40"/>
  </w:num>
  <w:num w:numId="31" w16cid:durableId="434714011">
    <w:abstractNumId w:val="20"/>
  </w:num>
  <w:num w:numId="32" w16cid:durableId="1951470663">
    <w:abstractNumId w:val="2"/>
  </w:num>
  <w:num w:numId="33" w16cid:durableId="273289546">
    <w:abstractNumId w:val="22"/>
  </w:num>
  <w:num w:numId="34" w16cid:durableId="1261380042">
    <w:abstractNumId w:val="1"/>
  </w:num>
  <w:num w:numId="35" w16cid:durableId="257446138">
    <w:abstractNumId w:val="4"/>
  </w:num>
  <w:num w:numId="36" w16cid:durableId="308361145">
    <w:abstractNumId w:val="21"/>
  </w:num>
  <w:num w:numId="37" w16cid:durableId="661734297">
    <w:abstractNumId w:val="5"/>
  </w:num>
  <w:num w:numId="38" w16cid:durableId="1010329249">
    <w:abstractNumId w:val="12"/>
  </w:num>
  <w:num w:numId="39" w16cid:durableId="338242302">
    <w:abstractNumId w:val="15"/>
  </w:num>
  <w:num w:numId="40" w16cid:durableId="517237719">
    <w:abstractNumId w:val="8"/>
  </w:num>
  <w:num w:numId="41" w16cid:durableId="91825633">
    <w:abstractNumId w:val="16"/>
  </w:num>
  <w:num w:numId="42" w16cid:durableId="608851112">
    <w:abstractNumId w:val="42"/>
  </w:num>
  <w:num w:numId="43" w16cid:durableId="1785537801">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58A6"/>
    <w:rsid w:val="00002688"/>
    <w:rsid w:val="000054C1"/>
    <w:rsid w:val="00022741"/>
    <w:rsid w:val="00025D64"/>
    <w:rsid w:val="00025DC5"/>
    <w:rsid w:val="00031E73"/>
    <w:rsid w:val="00034141"/>
    <w:rsid w:val="000C1486"/>
    <w:rsid w:val="00102616"/>
    <w:rsid w:val="0014161E"/>
    <w:rsid w:val="00156872"/>
    <w:rsid w:val="00167F68"/>
    <w:rsid w:val="00186AE8"/>
    <w:rsid w:val="00192D04"/>
    <w:rsid w:val="001B6F01"/>
    <w:rsid w:val="001C60D2"/>
    <w:rsid w:val="001D4430"/>
    <w:rsid w:val="001D5211"/>
    <w:rsid w:val="001E0EC5"/>
    <w:rsid w:val="00211B98"/>
    <w:rsid w:val="00236553"/>
    <w:rsid w:val="00242E6A"/>
    <w:rsid w:val="00257A9A"/>
    <w:rsid w:val="002907AD"/>
    <w:rsid w:val="002965B5"/>
    <w:rsid w:val="002C3A41"/>
    <w:rsid w:val="002C5A16"/>
    <w:rsid w:val="002D309C"/>
    <w:rsid w:val="00302001"/>
    <w:rsid w:val="003201D4"/>
    <w:rsid w:val="00322AE4"/>
    <w:rsid w:val="0032445D"/>
    <w:rsid w:val="00334BC2"/>
    <w:rsid w:val="00362C62"/>
    <w:rsid w:val="003A3A33"/>
    <w:rsid w:val="003B0166"/>
    <w:rsid w:val="003B0510"/>
    <w:rsid w:val="003C21C5"/>
    <w:rsid w:val="003C4F45"/>
    <w:rsid w:val="003D1CC3"/>
    <w:rsid w:val="003D566A"/>
    <w:rsid w:val="003E56D3"/>
    <w:rsid w:val="003E6A97"/>
    <w:rsid w:val="00450096"/>
    <w:rsid w:val="00450F41"/>
    <w:rsid w:val="00454121"/>
    <w:rsid w:val="004917DA"/>
    <w:rsid w:val="004B7FCE"/>
    <w:rsid w:val="004F0215"/>
    <w:rsid w:val="004F5BD8"/>
    <w:rsid w:val="004F6065"/>
    <w:rsid w:val="00504325"/>
    <w:rsid w:val="005158A6"/>
    <w:rsid w:val="005570AE"/>
    <w:rsid w:val="005922D6"/>
    <w:rsid w:val="00596484"/>
    <w:rsid w:val="005A7574"/>
    <w:rsid w:val="005D02E6"/>
    <w:rsid w:val="005D21FA"/>
    <w:rsid w:val="00645BD2"/>
    <w:rsid w:val="0065215A"/>
    <w:rsid w:val="00682B14"/>
    <w:rsid w:val="006A5BF5"/>
    <w:rsid w:val="006B077B"/>
    <w:rsid w:val="00724579"/>
    <w:rsid w:val="00740297"/>
    <w:rsid w:val="00742217"/>
    <w:rsid w:val="00767F38"/>
    <w:rsid w:val="007748E3"/>
    <w:rsid w:val="0079390D"/>
    <w:rsid w:val="007941C2"/>
    <w:rsid w:val="007F6C4B"/>
    <w:rsid w:val="0081098F"/>
    <w:rsid w:val="00817466"/>
    <w:rsid w:val="00825F53"/>
    <w:rsid w:val="008A5FF7"/>
    <w:rsid w:val="008C69D0"/>
    <w:rsid w:val="008D3467"/>
    <w:rsid w:val="008D6A94"/>
    <w:rsid w:val="008E7029"/>
    <w:rsid w:val="008F1164"/>
    <w:rsid w:val="00933DF1"/>
    <w:rsid w:val="00940852"/>
    <w:rsid w:val="00943F4F"/>
    <w:rsid w:val="00945789"/>
    <w:rsid w:val="00950535"/>
    <w:rsid w:val="009D1B6F"/>
    <w:rsid w:val="009E1C32"/>
    <w:rsid w:val="00A97434"/>
    <w:rsid w:val="00AE5038"/>
    <w:rsid w:val="00AF6E8E"/>
    <w:rsid w:val="00B23CB3"/>
    <w:rsid w:val="00B25226"/>
    <w:rsid w:val="00B35B72"/>
    <w:rsid w:val="00B729C5"/>
    <w:rsid w:val="00B90F7E"/>
    <w:rsid w:val="00BA3654"/>
    <w:rsid w:val="00BE119A"/>
    <w:rsid w:val="00BE1D94"/>
    <w:rsid w:val="00C05522"/>
    <w:rsid w:val="00C3476F"/>
    <w:rsid w:val="00C5232D"/>
    <w:rsid w:val="00C52E00"/>
    <w:rsid w:val="00C64D12"/>
    <w:rsid w:val="00C83902"/>
    <w:rsid w:val="00CB71E4"/>
    <w:rsid w:val="00CF1FF2"/>
    <w:rsid w:val="00D0047B"/>
    <w:rsid w:val="00D06A0D"/>
    <w:rsid w:val="00D408B8"/>
    <w:rsid w:val="00D41A57"/>
    <w:rsid w:val="00D64D41"/>
    <w:rsid w:val="00D75A7A"/>
    <w:rsid w:val="00D76F8D"/>
    <w:rsid w:val="00DA2239"/>
    <w:rsid w:val="00DC2E36"/>
    <w:rsid w:val="00DF4857"/>
    <w:rsid w:val="00E03047"/>
    <w:rsid w:val="00E064FF"/>
    <w:rsid w:val="00E1681E"/>
    <w:rsid w:val="00E55EF8"/>
    <w:rsid w:val="00E73DE3"/>
    <w:rsid w:val="00E77892"/>
    <w:rsid w:val="00E87A60"/>
    <w:rsid w:val="00ED7977"/>
    <w:rsid w:val="00EF1359"/>
    <w:rsid w:val="00EF7CBE"/>
    <w:rsid w:val="00FA50F9"/>
    <w:rsid w:val="00FC6F84"/>
    <w:rsid w:val="00FF39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FCC55A"/>
  <w15:docId w15:val="{B87081BD-B3C0-4871-ABBA-DACFF4977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autoRedefine/>
    <w:qFormat/>
    <w:rsid w:val="002C3A41"/>
    <w:pPr>
      <w:keepNext/>
      <w:pBdr>
        <w:top w:val="single" w:sz="4" w:space="1" w:color="auto"/>
        <w:left w:val="single" w:sz="4" w:space="4" w:color="auto"/>
        <w:bottom w:val="single" w:sz="4" w:space="1" w:color="auto"/>
        <w:right w:val="single" w:sz="4" w:space="4" w:color="auto"/>
      </w:pBdr>
      <w:overflowPunct w:val="0"/>
      <w:autoSpaceDE w:val="0"/>
      <w:autoSpaceDN w:val="0"/>
      <w:adjustRightInd w:val="0"/>
      <w:spacing w:before="100" w:after="100" w:line="240" w:lineRule="auto"/>
      <w:jc w:val="center"/>
      <w:textAlignment w:val="baseline"/>
      <w:outlineLvl w:val="0"/>
    </w:pPr>
    <w:rPr>
      <w:rFonts w:ascii="Arial" w:eastAsia="Times New Roman" w:hAnsi="Arial" w:cs="Arial"/>
      <w:b/>
      <w:kern w:val="28"/>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5158A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158A6"/>
    <w:rPr>
      <w:rFonts w:ascii="Tahoma" w:hAnsi="Tahoma" w:cs="Tahoma"/>
      <w:sz w:val="16"/>
      <w:szCs w:val="16"/>
    </w:rPr>
  </w:style>
  <w:style w:type="paragraph" w:styleId="Paragraphedeliste">
    <w:name w:val="List Paragraph"/>
    <w:basedOn w:val="Normal"/>
    <w:uiPriority w:val="34"/>
    <w:qFormat/>
    <w:rsid w:val="00D75A7A"/>
    <w:pPr>
      <w:ind w:left="720"/>
      <w:contextualSpacing/>
    </w:pPr>
  </w:style>
  <w:style w:type="paragraph" w:styleId="En-tte">
    <w:name w:val="header"/>
    <w:basedOn w:val="Normal"/>
    <w:link w:val="En-tteCar"/>
    <w:unhideWhenUsed/>
    <w:rsid w:val="002C3A41"/>
    <w:pPr>
      <w:tabs>
        <w:tab w:val="center" w:pos="4536"/>
        <w:tab w:val="right" w:pos="9072"/>
      </w:tabs>
      <w:spacing w:after="0" w:line="240" w:lineRule="auto"/>
    </w:pPr>
  </w:style>
  <w:style w:type="character" w:customStyle="1" w:styleId="En-tteCar">
    <w:name w:val="En-tête Car"/>
    <w:basedOn w:val="Policepardfaut"/>
    <w:link w:val="En-tte"/>
    <w:uiPriority w:val="99"/>
    <w:rsid w:val="002C3A41"/>
  </w:style>
  <w:style w:type="paragraph" w:styleId="Pieddepage">
    <w:name w:val="footer"/>
    <w:basedOn w:val="Normal"/>
    <w:link w:val="PieddepageCar"/>
    <w:unhideWhenUsed/>
    <w:rsid w:val="002C3A4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C3A41"/>
  </w:style>
  <w:style w:type="character" w:customStyle="1" w:styleId="Titre1Car">
    <w:name w:val="Titre 1 Car"/>
    <w:basedOn w:val="Policepardfaut"/>
    <w:link w:val="Titre1"/>
    <w:rsid w:val="002C3A41"/>
    <w:rPr>
      <w:rFonts w:ascii="Arial" w:eastAsia="Times New Roman" w:hAnsi="Arial" w:cs="Arial"/>
      <w:b/>
      <w:kern w:val="28"/>
      <w:sz w:val="36"/>
      <w:szCs w:val="36"/>
      <w:lang w:eastAsia="fr-FR"/>
    </w:rPr>
  </w:style>
  <w:style w:type="paragraph" w:customStyle="1" w:styleId="GESCEM">
    <w:name w:val="GESCEM"/>
    <w:rsid w:val="00D64D41"/>
    <w:pPr>
      <w:spacing w:after="0" w:line="240" w:lineRule="auto"/>
      <w:jc w:val="center"/>
    </w:pPr>
    <w:rPr>
      <w:rFonts w:ascii="Arial" w:eastAsia="Times New Roman" w:hAnsi="Arial" w:cs="Times New Roman"/>
      <w:b/>
      <w:color w:val="0000FF"/>
      <w:sz w:val="16"/>
      <w:szCs w:val="20"/>
      <w:lang w:eastAsia="fr-FR"/>
    </w:rPr>
  </w:style>
  <w:style w:type="paragraph" w:styleId="Rvision">
    <w:name w:val="Revision"/>
    <w:hidden/>
    <w:uiPriority w:val="99"/>
    <w:semiHidden/>
    <w:rsid w:val="002907AD"/>
    <w:pPr>
      <w:spacing w:after="0" w:line="240" w:lineRule="auto"/>
    </w:pPr>
  </w:style>
  <w:style w:type="character" w:styleId="Marquedecommentaire">
    <w:name w:val="annotation reference"/>
    <w:basedOn w:val="Policepardfaut"/>
    <w:uiPriority w:val="99"/>
    <w:semiHidden/>
    <w:unhideWhenUsed/>
    <w:rsid w:val="0065215A"/>
    <w:rPr>
      <w:sz w:val="16"/>
      <w:szCs w:val="16"/>
    </w:rPr>
  </w:style>
  <w:style w:type="paragraph" w:styleId="Commentaire">
    <w:name w:val="annotation text"/>
    <w:basedOn w:val="Normal"/>
    <w:link w:val="CommentaireCar"/>
    <w:uiPriority w:val="99"/>
    <w:unhideWhenUsed/>
    <w:rsid w:val="0065215A"/>
    <w:pPr>
      <w:spacing w:line="240" w:lineRule="auto"/>
    </w:pPr>
    <w:rPr>
      <w:sz w:val="20"/>
      <w:szCs w:val="20"/>
    </w:rPr>
  </w:style>
  <w:style w:type="character" w:customStyle="1" w:styleId="CommentaireCar">
    <w:name w:val="Commentaire Car"/>
    <w:basedOn w:val="Policepardfaut"/>
    <w:link w:val="Commentaire"/>
    <w:uiPriority w:val="99"/>
    <w:rsid w:val="0065215A"/>
    <w:rPr>
      <w:sz w:val="20"/>
      <w:szCs w:val="20"/>
    </w:rPr>
  </w:style>
  <w:style w:type="paragraph" w:styleId="Objetducommentaire">
    <w:name w:val="annotation subject"/>
    <w:basedOn w:val="Commentaire"/>
    <w:next w:val="Commentaire"/>
    <w:link w:val="ObjetducommentaireCar"/>
    <w:uiPriority w:val="99"/>
    <w:semiHidden/>
    <w:unhideWhenUsed/>
    <w:rsid w:val="0065215A"/>
    <w:rPr>
      <w:b/>
      <w:bCs/>
    </w:rPr>
  </w:style>
  <w:style w:type="character" w:customStyle="1" w:styleId="ObjetducommentaireCar">
    <w:name w:val="Objet du commentaire Car"/>
    <w:basedOn w:val="CommentaireCar"/>
    <w:link w:val="Objetducommentaire"/>
    <w:uiPriority w:val="99"/>
    <w:semiHidden/>
    <w:rsid w:val="0065215A"/>
    <w:rPr>
      <w:b/>
      <w:bCs/>
      <w:sz w:val="20"/>
      <w:szCs w:val="20"/>
    </w:rPr>
  </w:style>
  <w:style w:type="paragraph" w:styleId="En-ttedetabledesmatires">
    <w:name w:val="TOC Heading"/>
    <w:basedOn w:val="Titre1"/>
    <w:next w:val="Normal"/>
    <w:uiPriority w:val="39"/>
    <w:unhideWhenUsed/>
    <w:qFormat/>
    <w:rsid w:val="00257A9A"/>
    <w:pPr>
      <w:keepLines/>
      <w:pBdr>
        <w:top w:val="none" w:sz="0" w:space="0" w:color="auto"/>
        <w:left w:val="none" w:sz="0" w:space="0" w:color="auto"/>
        <w:bottom w:val="none" w:sz="0" w:space="0" w:color="auto"/>
        <w:right w:val="none" w:sz="0" w:space="0" w:color="auto"/>
      </w:pBdr>
      <w:overflowPunct/>
      <w:autoSpaceDE/>
      <w:autoSpaceDN/>
      <w:adjustRightInd/>
      <w:spacing w:before="240" w:after="0" w:line="259" w:lineRule="auto"/>
      <w:jc w:val="left"/>
      <w:textAlignment w:val="auto"/>
      <w:outlineLvl w:val="9"/>
    </w:pPr>
    <w:rPr>
      <w:rFonts w:asciiTheme="majorHAnsi" w:eastAsiaTheme="majorEastAsia" w:hAnsiTheme="majorHAnsi" w:cstheme="majorBidi"/>
      <w:b w:val="0"/>
      <w:color w:val="365F91" w:themeColor="accent1" w:themeShade="BF"/>
      <w:kern w:val="0"/>
      <w:sz w:val="32"/>
      <w:szCs w:val="32"/>
    </w:rPr>
  </w:style>
  <w:style w:type="paragraph" w:styleId="TM1">
    <w:name w:val="toc 1"/>
    <w:basedOn w:val="Normal"/>
    <w:next w:val="Normal"/>
    <w:autoRedefine/>
    <w:uiPriority w:val="39"/>
    <w:unhideWhenUsed/>
    <w:rsid w:val="00257A9A"/>
    <w:pPr>
      <w:spacing w:after="100"/>
    </w:pPr>
  </w:style>
  <w:style w:type="paragraph" w:styleId="TM2">
    <w:name w:val="toc 2"/>
    <w:basedOn w:val="Normal"/>
    <w:next w:val="Normal"/>
    <w:autoRedefine/>
    <w:uiPriority w:val="39"/>
    <w:unhideWhenUsed/>
    <w:rsid w:val="00257A9A"/>
    <w:pPr>
      <w:spacing w:after="100"/>
      <w:ind w:left="220"/>
    </w:pPr>
  </w:style>
  <w:style w:type="paragraph" w:styleId="TM3">
    <w:name w:val="toc 3"/>
    <w:basedOn w:val="Normal"/>
    <w:next w:val="Normal"/>
    <w:autoRedefine/>
    <w:uiPriority w:val="39"/>
    <w:unhideWhenUsed/>
    <w:rsid w:val="00257A9A"/>
    <w:pPr>
      <w:spacing w:after="100"/>
      <w:ind w:left="440"/>
    </w:pPr>
  </w:style>
  <w:style w:type="character" w:styleId="Lienhypertexte">
    <w:name w:val="Hyperlink"/>
    <w:basedOn w:val="Policepardfaut"/>
    <w:uiPriority w:val="99"/>
    <w:unhideWhenUsed/>
    <w:rsid w:val="00257A9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8340447">
      <w:bodyDiv w:val="1"/>
      <w:marLeft w:val="0"/>
      <w:marRight w:val="0"/>
      <w:marTop w:val="0"/>
      <w:marBottom w:val="0"/>
      <w:divBdr>
        <w:top w:val="none" w:sz="0" w:space="0" w:color="auto"/>
        <w:left w:val="none" w:sz="0" w:space="0" w:color="auto"/>
        <w:bottom w:val="none" w:sz="0" w:space="0" w:color="auto"/>
        <w:right w:val="none" w:sz="0" w:space="0" w:color="auto"/>
      </w:divBdr>
    </w:div>
    <w:div w:id="1094012388">
      <w:bodyDiv w:val="1"/>
      <w:marLeft w:val="0"/>
      <w:marRight w:val="0"/>
      <w:marTop w:val="0"/>
      <w:marBottom w:val="0"/>
      <w:divBdr>
        <w:top w:val="none" w:sz="0" w:space="0" w:color="auto"/>
        <w:left w:val="none" w:sz="0" w:space="0" w:color="auto"/>
        <w:bottom w:val="none" w:sz="0" w:space="0" w:color="auto"/>
        <w:right w:val="none" w:sz="0" w:space="0" w:color="auto"/>
      </w:divBdr>
    </w:div>
    <w:div w:id="1913811243">
      <w:bodyDiv w:val="1"/>
      <w:marLeft w:val="0"/>
      <w:marRight w:val="0"/>
      <w:marTop w:val="0"/>
      <w:marBottom w:val="0"/>
      <w:divBdr>
        <w:top w:val="none" w:sz="0" w:space="0" w:color="auto"/>
        <w:left w:val="none" w:sz="0" w:space="0" w:color="auto"/>
        <w:bottom w:val="none" w:sz="0" w:space="0" w:color="auto"/>
        <w:right w:val="none" w:sz="0" w:space="0" w:color="auto"/>
      </w:divBdr>
    </w:div>
    <w:div w:id="1934236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9EECCF-BF03-4AD5-8439-48FD0C4F3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564</TotalTime>
  <Pages>20</Pages>
  <Words>5802</Words>
  <Characters>31917</Characters>
  <Application>Microsoft Office Word</Application>
  <DocSecurity>0</DocSecurity>
  <Lines>265</Lines>
  <Paragraphs>75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Moreno</dc:creator>
  <cp:lastModifiedBy>Bruno Nivard</cp:lastModifiedBy>
  <cp:revision>6</cp:revision>
  <cp:lastPrinted>2017-01-16T09:03:00Z</cp:lastPrinted>
  <dcterms:created xsi:type="dcterms:W3CDTF">2025-05-27T21:31:00Z</dcterms:created>
  <dcterms:modified xsi:type="dcterms:W3CDTF">2025-05-30T07:24:00Z</dcterms:modified>
</cp:coreProperties>
</file>